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D2E65" w14:textId="77777777" w:rsidR="00933161" w:rsidRPr="00335418" w:rsidRDefault="00933161" w:rsidP="0016378E">
      <w:pPr>
        <w:pStyle w:val="LGAItemNoHeading"/>
        <w:spacing w:before="0" w:after="0" w:line="240" w:lineRule="auto"/>
        <w:rPr>
          <w:rFonts w:ascii="Arial" w:hAnsi="Arial" w:cs="Arial"/>
          <w:sz w:val="22"/>
          <w:szCs w:val="22"/>
        </w:rPr>
      </w:pPr>
    </w:p>
    <w:p w14:paraId="7335C277" w14:textId="12BE0AF2" w:rsidR="007C1948" w:rsidRPr="00B75BC0" w:rsidRDefault="00EF63FD" w:rsidP="007C1948">
      <w:pPr>
        <w:pStyle w:val="LGAItemNoHeading"/>
        <w:spacing w:before="0" w:after="0" w:line="240" w:lineRule="auto"/>
        <w:rPr>
          <w:rFonts w:ascii="Arial" w:hAnsi="Arial" w:cs="Arial"/>
          <w:sz w:val="28"/>
          <w:szCs w:val="28"/>
        </w:rPr>
      </w:pPr>
      <w:r>
        <w:rPr>
          <w:rFonts w:ascii="Arial" w:hAnsi="Arial" w:cs="Arial"/>
          <w:sz w:val="28"/>
          <w:szCs w:val="28"/>
        </w:rPr>
        <w:t xml:space="preserve">Resources Board - </w:t>
      </w:r>
      <w:r w:rsidR="007C1948">
        <w:rPr>
          <w:rFonts w:ascii="Arial" w:hAnsi="Arial" w:cs="Arial"/>
          <w:sz w:val="28"/>
          <w:szCs w:val="28"/>
        </w:rPr>
        <w:t>End of Year Board Report</w:t>
      </w:r>
    </w:p>
    <w:p w14:paraId="65AB8F06" w14:textId="77777777" w:rsidR="00F02ECC" w:rsidRPr="00EF63FD" w:rsidRDefault="00F02ECC" w:rsidP="00EF63FD">
      <w:pPr>
        <w:textAlignment w:val="baseline"/>
        <w:rPr>
          <w:rFonts w:ascii="Arial" w:hAnsi="Arial" w:cs="Arial"/>
          <w:lang w:val="en-US"/>
        </w:rPr>
      </w:pPr>
    </w:p>
    <w:p w14:paraId="0B8E3278" w14:textId="77777777" w:rsidR="00451F0F" w:rsidRPr="002802B4" w:rsidRDefault="00451F0F" w:rsidP="00451F0F">
      <w:pPr>
        <w:pStyle w:val="MainText"/>
        <w:spacing w:line="240" w:lineRule="auto"/>
        <w:rPr>
          <w:rFonts w:ascii="Arial" w:hAnsi="Arial" w:cs="Arial"/>
          <w:b/>
          <w:szCs w:val="22"/>
        </w:rPr>
      </w:pPr>
      <w:r w:rsidRPr="002802B4">
        <w:rPr>
          <w:rFonts w:ascii="Arial" w:hAnsi="Arial" w:cs="Arial"/>
          <w:b/>
          <w:szCs w:val="22"/>
        </w:rPr>
        <w:t>Background and Context</w:t>
      </w:r>
    </w:p>
    <w:p w14:paraId="6932CF7A" w14:textId="77777777" w:rsidR="00451F0F" w:rsidRPr="002802B4" w:rsidRDefault="00451F0F" w:rsidP="00451F0F">
      <w:pPr>
        <w:pStyle w:val="MainText"/>
        <w:spacing w:line="240" w:lineRule="auto"/>
        <w:rPr>
          <w:rFonts w:ascii="Arial" w:hAnsi="Arial" w:cs="Arial"/>
          <w:b/>
          <w:szCs w:val="22"/>
        </w:rPr>
      </w:pPr>
    </w:p>
    <w:p w14:paraId="5D4E69C3" w14:textId="1A9E5C28" w:rsidR="00451F0F" w:rsidRPr="002802B4" w:rsidRDefault="00451F0F" w:rsidP="00451F0F">
      <w:pPr>
        <w:pStyle w:val="ListParagraph"/>
        <w:numPr>
          <w:ilvl w:val="0"/>
          <w:numId w:val="1"/>
        </w:numPr>
        <w:spacing w:after="0" w:line="240" w:lineRule="auto"/>
        <w:ind w:left="357" w:right="-227" w:hanging="357"/>
        <w:rPr>
          <w:rFonts w:ascii="Arial" w:hAnsi="Arial" w:cs="Arial"/>
          <w:lang w:val="en"/>
        </w:rPr>
      </w:pPr>
      <w:r w:rsidRPr="002802B4">
        <w:rPr>
          <w:rFonts w:ascii="Arial" w:hAnsi="Arial" w:cs="Arial"/>
          <w:lang w:val="en"/>
        </w:rPr>
        <w:t xml:space="preserve">The LGA’s Resources Board shapes and develops the Association's policies and </w:t>
      </w:r>
      <w:proofErr w:type="spellStart"/>
      <w:r w:rsidRPr="002802B4">
        <w:rPr>
          <w:rFonts w:ascii="Arial" w:hAnsi="Arial" w:cs="Arial"/>
          <w:lang w:val="en"/>
        </w:rPr>
        <w:t>programmes</w:t>
      </w:r>
      <w:proofErr w:type="spellEnd"/>
      <w:r w:rsidRPr="002802B4">
        <w:rPr>
          <w:rFonts w:ascii="Arial" w:hAnsi="Arial" w:cs="Arial"/>
          <w:lang w:val="en"/>
        </w:rPr>
        <w:t xml:space="preserve"> in relation to Local Government Finance; </w:t>
      </w:r>
      <w:r>
        <w:rPr>
          <w:rFonts w:ascii="Arial" w:hAnsi="Arial" w:cs="Arial"/>
          <w:lang w:val="en"/>
        </w:rPr>
        <w:t>EU Funding and Successor Arrangements</w:t>
      </w:r>
      <w:r w:rsidRPr="002802B4">
        <w:rPr>
          <w:rFonts w:ascii="Arial" w:hAnsi="Arial" w:cs="Arial"/>
          <w:lang w:val="en"/>
        </w:rPr>
        <w:t xml:space="preserve">; </w:t>
      </w:r>
      <w:r w:rsidR="00B30A65">
        <w:rPr>
          <w:rFonts w:ascii="Arial" w:hAnsi="Arial" w:cs="Arial"/>
          <w:lang w:val="en"/>
        </w:rPr>
        <w:t xml:space="preserve">Support for Low Income </w:t>
      </w:r>
      <w:r w:rsidR="00B8111F">
        <w:rPr>
          <w:rFonts w:ascii="Arial" w:hAnsi="Arial" w:cs="Arial"/>
          <w:lang w:val="en"/>
        </w:rPr>
        <w:t>Households</w:t>
      </w:r>
      <w:r w:rsidRPr="002802B4">
        <w:rPr>
          <w:rFonts w:ascii="Arial" w:hAnsi="Arial" w:cs="Arial"/>
          <w:lang w:val="en"/>
        </w:rPr>
        <w:t>; and Workforce issues.</w:t>
      </w:r>
    </w:p>
    <w:p w14:paraId="243C5401" w14:textId="77777777" w:rsidR="00451F0F" w:rsidRPr="002802B4" w:rsidRDefault="00451F0F" w:rsidP="00451F0F">
      <w:pPr>
        <w:pStyle w:val="ListParagraph"/>
        <w:spacing w:after="0" w:line="240" w:lineRule="auto"/>
        <w:ind w:left="357" w:right="-227"/>
        <w:rPr>
          <w:rFonts w:ascii="Arial" w:hAnsi="Arial" w:cs="Arial"/>
          <w:lang w:val="en"/>
        </w:rPr>
      </w:pPr>
    </w:p>
    <w:p w14:paraId="5622C73C" w14:textId="0D00ACA7" w:rsidR="00451F0F" w:rsidRPr="00A701C6" w:rsidRDefault="00451F0F" w:rsidP="00E548A0">
      <w:pPr>
        <w:pStyle w:val="Default"/>
        <w:numPr>
          <w:ilvl w:val="0"/>
          <w:numId w:val="1"/>
        </w:numPr>
        <w:rPr>
          <w:sz w:val="22"/>
          <w:szCs w:val="22"/>
        </w:rPr>
      </w:pPr>
      <w:r w:rsidRPr="002802B4">
        <w:rPr>
          <w:sz w:val="22"/>
          <w:szCs w:val="22"/>
        </w:rPr>
        <w:t xml:space="preserve">Members are asked to consider the achievements of the </w:t>
      </w:r>
      <w:r>
        <w:rPr>
          <w:sz w:val="22"/>
          <w:szCs w:val="22"/>
        </w:rPr>
        <w:t>B</w:t>
      </w:r>
      <w:r w:rsidRPr="002802B4">
        <w:rPr>
          <w:sz w:val="22"/>
          <w:szCs w:val="22"/>
        </w:rPr>
        <w:t xml:space="preserve">oard over the last year against the </w:t>
      </w:r>
      <w:r>
        <w:rPr>
          <w:sz w:val="22"/>
          <w:szCs w:val="22"/>
        </w:rPr>
        <w:t>priorities that were set at its meeting in September 20</w:t>
      </w:r>
      <w:r w:rsidR="003F4642">
        <w:rPr>
          <w:sz w:val="22"/>
          <w:szCs w:val="22"/>
        </w:rPr>
        <w:t>20</w:t>
      </w:r>
      <w:r>
        <w:rPr>
          <w:sz w:val="22"/>
          <w:szCs w:val="22"/>
        </w:rPr>
        <w:t xml:space="preserve"> and to consider possible areas of work for 202</w:t>
      </w:r>
      <w:r w:rsidR="003F4642">
        <w:rPr>
          <w:sz w:val="22"/>
          <w:szCs w:val="22"/>
        </w:rPr>
        <w:t>1/22</w:t>
      </w:r>
      <w:r>
        <w:rPr>
          <w:sz w:val="22"/>
          <w:szCs w:val="22"/>
        </w:rPr>
        <w:t>.</w:t>
      </w:r>
    </w:p>
    <w:p w14:paraId="0F422ABA" w14:textId="77777777" w:rsidR="00451F0F" w:rsidRPr="002802B4" w:rsidRDefault="00451F0F" w:rsidP="00451F0F">
      <w:pPr>
        <w:pStyle w:val="ListParagraph"/>
        <w:spacing w:after="0" w:line="240" w:lineRule="auto"/>
        <w:rPr>
          <w:rFonts w:ascii="Arial" w:hAnsi="Arial" w:cs="Arial"/>
        </w:rPr>
      </w:pPr>
    </w:p>
    <w:p w14:paraId="0F07D3CE" w14:textId="4F1C0A6D" w:rsidR="00B30A65" w:rsidRPr="00075C4D" w:rsidRDefault="00451F0F" w:rsidP="00075C4D">
      <w:pPr>
        <w:pStyle w:val="Default"/>
        <w:tabs>
          <w:tab w:val="left" w:pos="5107"/>
        </w:tabs>
        <w:rPr>
          <w:b/>
          <w:sz w:val="22"/>
          <w:szCs w:val="22"/>
        </w:rPr>
      </w:pPr>
      <w:r w:rsidRPr="002802B4">
        <w:rPr>
          <w:b/>
          <w:sz w:val="22"/>
          <w:szCs w:val="22"/>
        </w:rPr>
        <w:t xml:space="preserve">Achievements </w:t>
      </w:r>
      <w:r>
        <w:rPr>
          <w:b/>
          <w:sz w:val="22"/>
          <w:szCs w:val="22"/>
        </w:rPr>
        <w:t xml:space="preserve">against priorities </w:t>
      </w:r>
      <w:r w:rsidRPr="002802B4">
        <w:rPr>
          <w:b/>
          <w:sz w:val="22"/>
          <w:szCs w:val="22"/>
        </w:rPr>
        <w:t>for 20</w:t>
      </w:r>
      <w:r w:rsidR="003A5C1A">
        <w:rPr>
          <w:b/>
          <w:sz w:val="22"/>
          <w:szCs w:val="22"/>
        </w:rPr>
        <w:t>20/21</w:t>
      </w:r>
      <w:r w:rsidR="00075C4D">
        <w:rPr>
          <w:b/>
          <w:sz w:val="22"/>
          <w:szCs w:val="22"/>
        </w:rPr>
        <w:t xml:space="preserve">: </w:t>
      </w:r>
      <w:r w:rsidR="00B30A65">
        <w:rPr>
          <w:b/>
          <w:sz w:val="22"/>
          <w:szCs w:val="22"/>
        </w:rPr>
        <w:t xml:space="preserve">Local Government </w:t>
      </w:r>
      <w:r w:rsidR="002C6B17">
        <w:rPr>
          <w:b/>
          <w:sz w:val="22"/>
          <w:szCs w:val="22"/>
        </w:rPr>
        <w:t>Finance</w:t>
      </w:r>
    </w:p>
    <w:p w14:paraId="04A8667B" w14:textId="77777777" w:rsidR="003F4642" w:rsidRDefault="003F4642" w:rsidP="00AA1620">
      <w:pPr>
        <w:textAlignment w:val="baseline"/>
        <w:rPr>
          <w:rFonts w:ascii="Arial" w:hAnsi="Arial" w:cs="Arial"/>
          <w:szCs w:val="22"/>
          <w:u w:val="single"/>
        </w:rPr>
      </w:pPr>
    </w:p>
    <w:p w14:paraId="6541F355" w14:textId="0806B708"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Spending Review 2020</w:t>
      </w:r>
    </w:p>
    <w:p w14:paraId="5CA64E43" w14:textId="77777777" w:rsidR="00697674" w:rsidRPr="00AF3845" w:rsidRDefault="00697674" w:rsidP="00CF14A8">
      <w:pPr>
        <w:pStyle w:val="NoSpacing"/>
        <w:rPr>
          <w:rFonts w:ascii="Arial" w:hAnsi="Arial" w:cs="Arial"/>
        </w:rPr>
      </w:pPr>
    </w:p>
    <w:p w14:paraId="478E1234" w14:textId="77777777" w:rsidR="00762404" w:rsidRPr="00224C8D" w:rsidRDefault="00762404" w:rsidP="00762404">
      <w:pPr>
        <w:pStyle w:val="ListParagraph"/>
        <w:numPr>
          <w:ilvl w:val="0"/>
          <w:numId w:val="1"/>
        </w:numPr>
        <w:spacing w:after="0" w:line="240" w:lineRule="auto"/>
        <w:ind w:left="357" w:hanging="357"/>
        <w:rPr>
          <w:rFonts w:ascii="Arial" w:hAnsi="Arial" w:cs="Arial"/>
          <w:lang w:val="en"/>
        </w:rPr>
      </w:pPr>
      <w:r w:rsidRPr="00224C8D">
        <w:rPr>
          <w:rFonts w:ascii="Arial" w:hAnsi="Arial" w:cs="Arial"/>
          <w:lang w:val="en"/>
        </w:rPr>
        <w:t xml:space="preserve">On 24 September, we </w:t>
      </w:r>
      <w:hyperlink r:id="rId11" w:history="1">
        <w:r w:rsidRPr="00224C8D">
          <w:rPr>
            <w:rFonts w:ascii="Arial" w:hAnsi="Arial" w:cs="Arial"/>
            <w:lang w:val="en"/>
          </w:rPr>
          <w:t>submitted</w:t>
        </w:r>
      </w:hyperlink>
      <w:r w:rsidRPr="00224C8D">
        <w:rPr>
          <w:rFonts w:ascii="Arial" w:hAnsi="Arial" w:cs="Arial"/>
          <w:lang w:val="en"/>
        </w:rPr>
        <w:t xml:space="preserve"> our </w:t>
      </w:r>
      <w:hyperlink r:id="rId12" w:history="1">
        <w:r w:rsidRPr="00224C8D">
          <w:rPr>
            <w:rStyle w:val="Hyperlink"/>
            <w:rFonts w:ascii="Arial" w:eastAsia="Arial" w:hAnsi="Arial" w:cs="Arial"/>
            <w:lang w:val="en"/>
          </w:rPr>
          <w:t>Comprehensive Spending Review (CSR) submission</w:t>
        </w:r>
      </w:hyperlink>
      <w:r w:rsidRPr="00224C8D">
        <w:rPr>
          <w:rFonts w:ascii="Arial" w:hAnsi="Arial" w:cs="Arial"/>
          <w:lang w:val="en"/>
        </w:rPr>
        <w:t xml:space="preserve"> to HM Treasury. The submission called on the Government to provide an additional </w:t>
      </w:r>
      <w:r w:rsidRPr="00224C8D">
        <w:rPr>
          <w:rFonts w:ascii="Arial" w:hAnsi="Arial" w:cs="Arial" w:hint="eastAsia"/>
          <w:lang w:val="en"/>
        </w:rPr>
        <w:t>£</w:t>
      </w:r>
      <w:r w:rsidRPr="00224C8D">
        <w:rPr>
          <w:rFonts w:ascii="Arial" w:hAnsi="Arial" w:cs="Arial"/>
          <w:lang w:val="en"/>
        </w:rPr>
        <w:t xml:space="preserve">10.1 billion in core funding by 2023/24, as well as nearly 150 individual “asks” covering all aspects of financing and local government. Evidence from work by the Institute for Fiscal Studies (IFS) commissioned by the LGA on the </w:t>
      </w:r>
      <w:hyperlink r:id="rId13" w:history="1">
        <w:r w:rsidRPr="00224C8D">
          <w:rPr>
            <w:rStyle w:val="Hyperlink"/>
            <w:rFonts w:ascii="Arial" w:hAnsi="Arial" w:cs="Arial"/>
            <w:lang w:val="en"/>
          </w:rPr>
          <w:t>short term</w:t>
        </w:r>
      </w:hyperlink>
      <w:r w:rsidRPr="00224C8D">
        <w:rPr>
          <w:rFonts w:ascii="Arial" w:hAnsi="Arial" w:cs="Arial"/>
          <w:lang w:val="en"/>
        </w:rPr>
        <w:t xml:space="preserve"> and </w:t>
      </w:r>
      <w:hyperlink r:id="rId14" w:history="1">
        <w:r w:rsidRPr="00224C8D">
          <w:rPr>
            <w:rStyle w:val="Hyperlink"/>
            <w:rFonts w:ascii="Arial" w:hAnsi="Arial" w:cs="Arial"/>
            <w:lang w:val="en"/>
          </w:rPr>
          <w:t>longer term</w:t>
        </w:r>
      </w:hyperlink>
      <w:r w:rsidRPr="00224C8D">
        <w:rPr>
          <w:rFonts w:ascii="Arial" w:hAnsi="Arial" w:cs="Arial"/>
          <w:lang w:val="en"/>
        </w:rPr>
        <w:t xml:space="preserve"> impacts of COVID-19 on local government finances was used in the submission.</w:t>
      </w:r>
    </w:p>
    <w:p w14:paraId="305D213E" w14:textId="77777777" w:rsidR="00762404" w:rsidRPr="00224C8D" w:rsidRDefault="00762404" w:rsidP="00762404">
      <w:pPr>
        <w:pStyle w:val="ListParagraph"/>
        <w:spacing w:after="0" w:line="240" w:lineRule="auto"/>
        <w:ind w:left="357"/>
        <w:rPr>
          <w:rFonts w:ascii="Arial" w:hAnsi="Arial" w:cs="Arial"/>
          <w:lang w:val="en"/>
        </w:rPr>
      </w:pPr>
    </w:p>
    <w:p w14:paraId="7FD124E1" w14:textId="77777777" w:rsidR="00762404" w:rsidRPr="00224C8D" w:rsidRDefault="00762404" w:rsidP="00762404">
      <w:pPr>
        <w:pStyle w:val="ListParagraph"/>
        <w:numPr>
          <w:ilvl w:val="0"/>
          <w:numId w:val="1"/>
        </w:numPr>
        <w:spacing w:after="0" w:line="240" w:lineRule="auto"/>
        <w:ind w:left="357" w:hanging="357"/>
        <w:rPr>
          <w:rFonts w:ascii="Arial" w:hAnsi="Arial" w:cs="Arial"/>
          <w:lang w:val="en"/>
        </w:rPr>
      </w:pPr>
      <w:r w:rsidRPr="00224C8D">
        <w:rPr>
          <w:rFonts w:ascii="Arial" w:hAnsi="Arial" w:cs="Arial"/>
          <w:lang w:val="en"/>
        </w:rPr>
        <w:t>A joint letter from all four of the local government associations in the UK, highlighting the significant funding pressures in councils across the UK, was also sent to the Chancellor on 24 September.</w:t>
      </w:r>
    </w:p>
    <w:p w14:paraId="1580D862" w14:textId="77777777" w:rsidR="00762404" w:rsidRPr="00224C8D" w:rsidRDefault="00762404" w:rsidP="00762404">
      <w:pPr>
        <w:textAlignment w:val="baseline"/>
        <w:rPr>
          <w:rFonts w:ascii="Arial" w:hAnsi="Arial" w:cs="Arial"/>
          <w:szCs w:val="22"/>
          <w:lang w:val="en"/>
        </w:rPr>
      </w:pPr>
    </w:p>
    <w:p w14:paraId="0AF9D8D5" w14:textId="073BD841" w:rsidR="00762404" w:rsidRPr="00224C8D" w:rsidRDefault="00EB79B8" w:rsidP="00762404">
      <w:pPr>
        <w:pStyle w:val="ListParagraph"/>
        <w:numPr>
          <w:ilvl w:val="0"/>
          <w:numId w:val="1"/>
        </w:numPr>
        <w:spacing w:after="0" w:line="240" w:lineRule="auto"/>
        <w:ind w:left="357" w:hanging="357"/>
        <w:rPr>
          <w:rStyle w:val="normaltextrun1"/>
          <w:rFonts w:ascii="Arial" w:hAnsi="Arial" w:cs="Arial"/>
        </w:rPr>
      </w:pPr>
      <w:r w:rsidRPr="00224C8D">
        <w:rPr>
          <w:rStyle w:val="normaltextrun1"/>
          <w:rFonts w:ascii="Arial" w:hAnsi="Arial" w:cs="Arial"/>
        </w:rPr>
        <w:t>In</w:t>
      </w:r>
      <w:r w:rsidR="00762404" w:rsidRPr="00224C8D">
        <w:rPr>
          <w:rStyle w:val="normaltextrun1"/>
          <w:rFonts w:ascii="Arial" w:hAnsi="Arial" w:cs="Arial"/>
        </w:rPr>
        <w:t xml:space="preserve"> October the Chair of the Resources Board, along with the Chairman and the Deputy Chief Executive hosted an </w:t>
      </w:r>
      <w:proofErr w:type="spellStart"/>
      <w:proofErr w:type="gramStart"/>
      <w:r w:rsidR="00762404" w:rsidRPr="00224C8D">
        <w:rPr>
          <w:rStyle w:val="normaltextrun1"/>
          <w:rFonts w:ascii="Arial" w:hAnsi="Arial" w:cs="Arial"/>
        </w:rPr>
        <w:t>all part</w:t>
      </w:r>
      <w:r w:rsidR="007E3F62" w:rsidRPr="00224C8D">
        <w:rPr>
          <w:rStyle w:val="normaltextrun1"/>
          <w:rFonts w:ascii="Arial" w:hAnsi="Arial" w:cs="Arial"/>
        </w:rPr>
        <w:t>y</w:t>
      </w:r>
      <w:proofErr w:type="spellEnd"/>
      <w:proofErr w:type="gramEnd"/>
      <w:r w:rsidR="00762404" w:rsidRPr="00224C8D">
        <w:rPr>
          <w:rStyle w:val="normaltextrun1"/>
          <w:rFonts w:ascii="Arial" w:hAnsi="Arial" w:cs="Arial"/>
        </w:rPr>
        <w:t xml:space="preserve"> Parliamentary session for MPs and members of the House of Lords to </w:t>
      </w:r>
      <w:r w:rsidR="00DF2EAD" w:rsidRPr="00224C8D">
        <w:rPr>
          <w:rStyle w:val="normaltextrun1"/>
          <w:rFonts w:ascii="Arial" w:hAnsi="Arial" w:cs="Arial"/>
        </w:rPr>
        <w:t xml:space="preserve">brief </w:t>
      </w:r>
      <w:r w:rsidR="00C32D4F" w:rsidRPr="00224C8D">
        <w:rPr>
          <w:rStyle w:val="normaltextrun1"/>
          <w:rFonts w:ascii="Arial" w:hAnsi="Arial" w:cs="Arial"/>
        </w:rPr>
        <w:t>parliamentarians on</w:t>
      </w:r>
      <w:r w:rsidR="00DF2EAD" w:rsidRPr="00224C8D">
        <w:rPr>
          <w:rStyle w:val="normaltextrun1"/>
          <w:rFonts w:ascii="Arial" w:hAnsi="Arial" w:cs="Arial"/>
        </w:rPr>
        <w:t xml:space="preserve"> </w:t>
      </w:r>
      <w:r w:rsidR="00762404" w:rsidRPr="00224C8D">
        <w:rPr>
          <w:rStyle w:val="normaltextrun1"/>
          <w:rFonts w:ascii="Arial" w:hAnsi="Arial" w:cs="Arial"/>
        </w:rPr>
        <w:t xml:space="preserve">the LGA’s CSR </w:t>
      </w:r>
      <w:r w:rsidR="00B82FC6" w:rsidRPr="00224C8D">
        <w:rPr>
          <w:rStyle w:val="normaltextrun1"/>
          <w:rFonts w:ascii="Arial" w:hAnsi="Arial" w:cs="Arial"/>
        </w:rPr>
        <w:t>asks</w:t>
      </w:r>
      <w:r w:rsidR="00E060EE" w:rsidRPr="00224C8D">
        <w:rPr>
          <w:rStyle w:val="normaltextrun1"/>
          <w:rFonts w:ascii="Arial" w:hAnsi="Arial" w:cs="Arial"/>
        </w:rPr>
        <w:t xml:space="preserve">. </w:t>
      </w:r>
      <w:r w:rsidR="008D2DDE" w:rsidRPr="00224C8D">
        <w:rPr>
          <w:rStyle w:val="normaltextrun"/>
          <w:rFonts w:ascii="Arial" w:hAnsi="Arial" w:cs="Arial"/>
          <w:shd w:val="clear" w:color="auto" w:fill="FFFFFF"/>
        </w:rPr>
        <w:t>In the same month,</w:t>
      </w:r>
      <w:r w:rsidR="00762404" w:rsidRPr="00224C8D">
        <w:rPr>
          <w:rStyle w:val="normaltextrun"/>
          <w:rFonts w:ascii="Arial" w:hAnsi="Arial" w:cs="Arial"/>
          <w:shd w:val="clear" w:color="auto" w:fill="FFFFFF"/>
        </w:rPr>
        <w:t xml:space="preserve"> we published</w:t>
      </w:r>
      <w:r w:rsidR="00E060EE" w:rsidRPr="00224C8D">
        <w:rPr>
          <w:rStyle w:val="normaltextrun"/>
          <w:rFonts w:ascii="Arial" w:hAnsi="Arial" w:cs="Arial"/>
          <w:shd w:val="clear" w:color="auto" w:fill="FFFFFF"/>
        </w:rPr>
        <w:t xml:space="preserve"> </w:t>
      </w:r>
      <w:r w:rsidR="00762404" w:rsidRPr="00224C8D">
        <w:rPr>
          <w:rStyle w:val="normaltextrun"/>
          <w:rFonts w:ascii="Arial" w:hAnsi="Arial" w:cs="Arial"/>
          <w:shd w:val="clear" w:color="auto" w:fill="FFFFFF"/>
        </w:rPr>
        <w:t xml:space="preserve">a </w:t>
      </w:r>
      <w:hyperlink r:id="rId15" w:history="1">
        <w:r w:rsidR="00762404" w:rsidRPr="00224C8D">
          <w:rPr>
            <w:rStyle w:val="Hyperlink"/>
            <w:rFonts w:ascii="Arial" w:hAnsi="Arial" w:cs="Arial"/>
            <w:shd w:val="clear" w:color="auto" w:fill="FFFFFF"/>
          </w:rPr>
          <w:t>report</w:t>
        </w:r>
      </w:hyperlink>
      <w:r w:rsidR="00762404" w:rsidRPr="00224C8D">
        <w:rPr>
          <w:rStyle w:val="normaltextrun"/>
          <w:rFonts w:ascii="Arial" w:hAnsi="Arial" w:cs="Arial"/>
          <w:shd w:val="clear" w:color="auto" w:fill="FFFFFF"/>
        </w:rPr>
        <w:t xml:space="preserve"> on research</w:t>
      </w:r>
      <w:r w:rsidR="00E060EE" w:rsidRPr="00224C8D">
        <w:rPr>
          <w:rStyle w:val="normaltextrun"/>
          <w:rFonts w:ascii="Arial" w:hAnsi="Arial" w:cs="Arial"/>
          <w:shd w:val="clear" w:color="auto" w:fill="FFFFFF"/>
        </w:rPr>
        <w:t xml:space="preserve"> </w:t>
      </w:r>
      <w:r w:rsidR="00762404" w:rsidRPr="00224C8D">
        <w:rPr>
          <w:rStyle w:val="normaltextrun"/>
          <w:rFonts w:ascii="Arial" w:hAnsi="Arial" w:cs="Arial"/>
          <w:color w:val="000000"/>
          <w:shd w:val="clear" w:color="auto" w:fill="FFFFFF"/>
        </w:rPr>
        <w:t>into the short term and fragmented nature of government grant funding and how this results in poor value for money.</w:t>
      </w:r>
    </w:p>
    <w:p w14:paraId="2E0023D2" w14:textId="77777777" w:rsidR="00762404" w:rsidRPr="00AF3845" w:rsidRDefault="00762404" w:rsidP="00762404">
      <w:pPr>
        <w:rPr>
          <w:rStyle w:val="normaltextrun1"/>
          <w:rFonts w:ascii="Arial" w:hAnsi="Arial" w:cs="Arial"/>
          <w:szCs w:val="22"/>
        </w:rPr>
      </w:pPr>
    </w:p>
    <w:p w14:paraId="566AEADB" w14:textId="70C7ED29" w:rsidR="00762404" w:rsidRPr="00224C8D" w:rsidRDefault="00762404" w:rsidP="00762404">
      <w:pPr>
        <w:pStyle w:val="ListParagraph"/>
        <w:numPr>
          <w:ilvl w:val="0"/>
          <w:numId w:val="1"/>
        </w:numPr>
        <w:spacing w:after="0" w:line="240" w:lineRule="auto"/>
        <w:ind w:left="357" w:hanging="357"/>
        <w:rPr>
          <w:rStyle w:val="normaltextrun1"/>
          <w:rFonts w:ascii="Arial" w:hAnsi="Arial" w:cs="Arial"/>
        </w:rPr>
      </w:pPr>
      <w:r w:rsidRPr="00224C8D">
        <w:rPr>
          <w:rStyle w:val="normaltextrun1"/>
          <w:rFonts w:ascii="Arial" w:hAnsi="Arial" w:cs="Arial"/>
        </w:rPr>
        <w:t xml:space="preserve">The LGA submitted </w:t>
      </w:r>
      <w:hyperlink r:id="rId16" w:history="1">
        <w:r w:rsidRPr="00224C8D">
          <w:rPr>
            <w:rStyle w:val="Hyperlink"/>
            <w:rFonts w:ascii="Arial" w:hAnsi="Arial" w:cs="Arial"/>
          </w:rPr>
          <w:t>evidence</w:t>
        </w:r>
      </w:hyperlink>
      <w:r w:rsidRPr="00224C8D">
        <w:rPr>
          <w:rStyle w:val="normaltextrun1"/>
          <w:rFonts w:ascii="Arial" w:hAnsi="Arial" w:cs="Arial"/>
        </w:rPr>
        <w:t xml:space="preserve"> to the Housing, Communities and Local Government Committee </w:t>
      </w:r>
      <w:hyperlink r:id="rId17" w:history="1">
        <w:r w:rsidRPr="00224C8D">
          <w:rPr>
            <w:rStyle w:val="Hyperlink"/>
            <w:rFonts w:ascii="Arial" w:hAnsi="Arial" w:cs="Arial"/>
          </w:rPr>
          <w:t>inquiry</w:t>
        </w:r>
      </w:hyperlink>
      <w:r w:rsidRPr="00224C8D">
        <w:rPr>
          <w:rStyle w:val="normaltextrun1"/>
          <w:rFonts w:ascii="Arial" w:hAnsi="Arial" w:cs="Arial"/>
        </w:rPr>
        <w:t xml:space="preserve"> on the Spending Review and local government finance. </w:t>
      </w:r>
      <w:hyperlink r:id="rId18" w:history="1">
        <w:r w:rsidRPr="00224C8D">
          <w:rPr>
            <w:rStyle w:val="Hyperlink"/>
            <w:rFonts w:ascii="Arial" w:hAnsi="Arial" w:cs="Arial"/>
          </w:rPr>
          <w:t>Oral evidence</w:t>
        </w:r>
      </w:hyperlink>
      <w:r w:rsidRPr="00224C8D">
        <w:rPr>
          <w:rStyle w:val="normaltextrun1"/>
          <w:rFonts w:ascii="Arial" w:hAnsi="Arial" w:cs="Arial"/>
        </w:rPr>
        <w:t xml:space="preserve"> was given by the Chairman </w:t>
      </w:r>
      <w:r w:rsidR="00506524" w:rsidRPr="00224C8D">
        <w:rPr>
          <w:rStyle w:val="normaltextrun1"/>
          <w:rFonts w:ascii="Arial" w:hAnsi="Arial" w:cs="Arial"/>
        </w:rPr>
        <w:t xml:space="preserve">of the LGA </w:t>
      </w:r>
      <w:r w:rsidRPr="00224C8D">
        <w:rPr>
          <w:rStyle w:val="normaltextrun1"/>
          <w:rFonts w:ascii="Arial" w:hAnsi="Arial" w:cs="Arial"/>
        </w:rPr>
        <w:t>on 12 November to the Committee.</w:t>
      </w:r>
    </w:p>
    <w:p w14:paraId="5EC0BCE8" w14:textId="77777777" w:rsidR="00762404" w:rsidRPr="00AF3845" w:rsidRDefault="00762404" w:rsidP="00762404">
      <w:pPr>
        <w:textAlignment w:val="baseline"/>
        <w:rPr>
          <w:rStyle w:val="normaltextrun1"/>
          <w:rFonts w:ascii="Arial" w:hAnsi="Arial" w:cs="Arial"/>
          <w:szCs w:val="22"/>
          <w:lang w:val="en-US"/>
        </w:rPr>
      </w:pPr>
    </w:p>
    <w:p w14:paraId="05735192" w14:textId="4E439B71" w:rsidR="007A53E4" w:rsidRPr="00E548A0" w:rsidRDefault="00762404" w:rsidP="00E548A0">
      <w:pPr>
        <w:pStyle w:val="ListParagraph"/>
        <w:numPr>
          <w:ilvl w:val="0"/>
          <w:numId w:val="1"/>
        </w:numPr>
        <w:spacing w:line="240" w:lineRule="auto"/>
        <w:textAlignment w:val="baseline"/>
        <w:rPr>
          <w:rFonts w:ascii="Arial" w:hAnsi="Arial" w:cs="Arial"/>
        </w:rPr>
      </w:pPr>
      <w:r w:rsidRPr="00224C8D">
        <w:rPr>
          <w:rStyle w:val="normaltextrun1"/>
          <w:rFonts w:ascii="Arial" w:hAnsi="Arial" w:cs="Arial"/>
          <w:lang w:val="en-US"/>
        </w:rPr>
        <w:t xml:space="preserve">The Chancellor delivered the </w:t>
      </w:r>
      <w:hyperlink r:id="rId19" w:history="1">
        <w:r w:rsidRPr="00224C8D">
          <w:rPr>
            <w:rStyle w:val="Hyperlink"/>
            <w:rFonts w:ascii="Arial" w:hAnsi="Arial" w:cs="Arial"/>
            <w:lang w:val="en-US"/>
          </w:rPr>
          <w:t>2020 Spending Review</w:t>
        </w:r>
      </w:hyperlink>
      <w:r w:rsidRPr="00224C8D">
        <w:rPr>
          <w:rStyle w:val="normaltextrun1"/>
          <w:rFonts w:ascii="Arial" w:hAnsi="Arial" w:cs="Arial"/>
          <w:lang w:val="en-US"/>
        </w:rPr>
        <w:t xml:space="preserve"> on 25 November </w:t>
      </w:r>
      <w:r w:rsidR="002D1AAB" w:rsidRPr="00224C8D">
        <w:rPr>
          <w:rStyle w:val="normaltextrun1"/>
          <w:rFonts w:ascii="Arial" w:hAnsi="Arial" w:cs="Arial"/>
          <w:lang w:val="en-US"/>
        </w:rPr>
        <w:t xml:space="preserve">last year </w:t>
      </w:r>
      <w:r w:rsidRPr="00224C8D">
        <w:rPr>
          <w:rStyle w:val="normaltextrun1"/>
          <w:rFonts w:ascii="Arial" w:hAnsi="Arial" w:cs="Arial"/>
          <w:lang w:val="en-US"/>
        </w:rPr>
        <w:t xml:space="preserve">and LGA officers produced an </w:t>
      </w:r>
      <w:hyperlink r:id="rId20" w:history="1">
        <w:r w:rsidRPr="00224C8D">
          <w:rPr>
            <w:rStyle w:val="Hyperlink"/>
            <w:rFonts w:ascii="Arial" w:hAnsi="Arial" w:cs="Arial"/>
            <w:lang w:val="en-US"/>
          </w:rPr>
          <w:t>on the day briefing</w:t>
        </w:r>
      </w:hyperlink>
      <w:r w:rsidRPr="00224C8D">
        <w:rPr>
          <w:rStyle w:val="normaltextrun1"/>
          <w:rFonts w:ascii="Arial" w:hAnsi="Arial" w:cs="Arial"/>
          <w:lang w:val="en-US"/>
        </w:rPr>
        <w:t xml:space="preserve">, highlighting </w:t>
      </w:r>
      <w:r w:rsidR="005C4D3D" w:rsidRPr="00224C8D">
        <w:rPr>
          <w:rStyle w:val="normaltextrun1"/>
          <w:rFonts w:ascii="Arial" w:hAnsi="Arial" w:cs="Arial"/>
          <w:lang w:val="en-US"/>
        </w:rPr>
        <w:t xml:space="preserve">the </w:t>
      </w:r>
      <w:r w:rsidRPr="00224C8D">
        <w:rPr>
          <w:rStyle w:val="normaltextrun1"/>
          <w:rFonts w:ascii="Arial" w:hAnsi="Arial" w:cs="Arial"/>
          <w:lang w:val="en-US"/>
        </w:rPr>
        <w:t>key announcements affecting local government</w:t>
      </w:r>
      <w:r w:rsidR="002B6603" w:rsidRPr="00224C8D">
        <w:rPr>
          <w:rStyle w:val="normaltextrun1"/>
          <w:rFonts w:ascii="Arial" w:hAnsi="Arial" w:cs="Arial"/>
          <w:lang w:val="en-US"/>
        </w:rPr>
        <w:t>.</w:t>
      </w:r>
    </w:p>
    <w:p w14:paraId="7322498F" w14:textId="77777777" w:rsidR="007A53E4" w:rsidRPr="00224C8D" w:rsidRDefault="007A53E4" w:rsidP="00A951C8">
      <w:pPr>
        <w:pStyle w:val="ListParagraph"/>
        <w:spacing w:line="240" w:lineRule="auto"/>
        <w:rPr>
          <w:rFonts w:ascii="Arial" w:hAnsi="Arial" w:cs="Arial"/>
        </w:rPr>
      </w:pPr>
    </w:p>
    <w:p w14:paraId="358983AB" w14:textId="53783B5C" w:rsidR="00916F74" w:rsidRPr="00224C8D" w:rsidRDefault="003E2ED3" w:rsidP="00A951C8">
      <w:pPr>
        <w:pStyle w:val="ListParagraph"/>
        <w:numPr>
          <w:ilvl w:val="0"/>
          <w:numId w:val="1"/>
        </w:numPr>
        <w:spacing w:line="240" w:lineRule="auto"/>
        <w:textAlignment w:val="baseline"/>
        <w:rPr>
          <w:rFonts w:ascii="Arial" w:hAnsi="Arial" w:cs="Arial"/>
        </w:rPr>
      </w:pPr>
      <w:r w:rsidRPr="00224C8D">
        <w:rPr>
          <w:rFonts w:ascii="Arial" w:hAnsi="Arial" w:cs="Arial"/>
        </w:rPr>
        <w:t>W</w:t>
      </w:r>
      <w:r w:rsidR="000E6393" w:rsidRPr="00224C8D">
        <w:rPr>
          <w:rFonts w:ascii="Arial" w:hAnsi="Arial" w:cs="Arial"/>
        </w:rPr>
        <w:t>e h</w:t>
      </w:r>
      <w:r w:rsidR="001119E2" w:rsidRPr="00224C8D">
        <w:rPr>
          <w:rFonts w:ascii="Arial" w:hAnsi="Arial" w:cs="Arial"/>
        </w:rPr>
        <w:t>a</w:t>
      </w:r>
      <w:r w:rsidR="004C392F" w:rsidRPr="00224C8D">
        <w:rPr>
          <w:rFonts w:ascii="Arial" w:hAnsi="Arial" w:cs="Arial"/>
        </w:rPr>
        <w:t>ve</w:t>
      </w:r>
      <w:r w:rsidR="000E6393" w:rsidRPr="00224C8D">
        <w:rPr>
          <w:rFonts w:ascii="Arial" w:hAnsi="Arial" w:cs="Arial"/>
        </w:rPr>
        <w:t xml:space="preserve"> already </w:t>
      </w:r>
      <w:r w:rsidR="004C392F" w:rsidRPr="00224C8D">
        <w:rPr>
          <w:rFonts w:ascii="Arial" w:hAnsi="Arial" w:cs="Arial"/>
        </w:rPr>
        <w:t>started</w:t>
      </w:r>
      <w:r w:rsidR="000E6393" w:rsidRPr="00224C8D">
        <w:rPr>
          <w:rFonts w:ascii="Arial" w:hAnsi="Arial" w:cs="Arial"/>
        </w:rPr>
        <w:t xml:space="preserve"> </w:t>
      </w:r>
      <w:r w:rsidR="002D1AAB" w:rsidRPr="00224C8D">
        <w:rPr>
          <w:rFonts w:ascii="Arial" w:hAnsi="Arial" w:cs="Arial"/>
        </w:rPr>
        <w:t xml:space="preserve">our </w:t>
      </w:r>
      <w:r w:rsidR="000E6393" w:rsidRPr="00224C8D">
        <w:rPr>
          <w:rFonts w:ascii="Arial" w:hAnsi="Arial" w:cs="Arial"/>
        </w:rPr>
        <w:t>work on the</w:t>
      </w:r>
      <w:r w:rsidR="003344D7" w:rsidRPr="00224C8D">
        <w:rPr>
          <w:rFonts w:ascii="Arial" w:hAnsi="Arial" w:cs="Arial"/>
        </w:rPr>
        <w:t xml:space="preserve"> 2021</w:t>
      </w:r>
      <w:r w:rsidR="000E6393" w:rsidRPr="00224C8D">
        <w:rPr>
          <w:rFonts w:ascii="Arial" w:hAnsi="Arial" w:cs="Arial"/>
        </w:rPr>
        <w:t xml:space="preserve"> Spending Review</w:t>
      </w:r>
      <w:r w:rsidR="003344D7" w:rsidRPr="00224C8D">
        <w:rPr>
          <w:rFonts w:ascii="Arial" w:hAnsi="Arial" w:cs="Arial"/>
        </w:rPr>
        <w:t xml:space="preserve"> (SR)</w:t>
      </w:r>
      <w:r w:rsidR="001C7C64" w:rsidRPr="00224C8D">
        <w:rPr>
          <w:rFonts w:ascii="Arial" w:hAnsi="Arial" w:cs="Arial"/>
        </w:rPr>
        <w:t>.</w:t>
      </w:r>
      <w:r w:rsidR="00D103FD" w:rsidRPr="00224C8D">
        <w:rPr>
          <w:rFonts w:ascii="Arial" w:hAnsi="Arial" w:cs="Arial"/>
        </w:rPr>
        <w:t xml:space="preserve"> </w:t>
      </w:r>
      <w:r w:rsidR="001C7C64" w:rsidRPr="00224C8D">
        <w:rPr>
          <w:rFonts w:ascii="Arial" w:hAnsi="Arial" w:cs="Arial"/>
        </w:rPr>
        <w:t>O</w:t>
      </w:r>
      <w:r w:rsidR="008C08D6" w:rsidRPr="00224C8D">
        <w:rPr>
          <w:rFonts w:ascii="Arial" w:hAnsi="Arial" w:cs="Arial"/>
        </w:rPr>
        <w:t>fficers</w:t>
      </w:r>
      <w:r w:rsidR="000C636F" w:rsidRPr="00224C8D">
        <w:rPr>
          <w:rFonts w:ascii="Arial" w:hAnsi="Arial" w:cs="Arial"/>
        </w:rPr>
        <w:t xml:space="preserve"> </w:t>
      </w:r>
      <w:r w:rsidR="00F74B12" w:rsidRPr="00224C8D">
        <w:rPr>
          <w:rFonts w:ascii="Arial" w:hAnsi="Arial" w:cs="Arial"/>
        </w:rPr>
        <w:t xml:space="preserve">are </w:t>
      </w:r>
      <w:r w:rsidR="009D6940" w:rsidRPr="00224C8D">
        <w:rPr>
          <w:rFonts w:ascii="Arial" w:hAnsi="Arial" w:cs="Arial"/>
        </w:rPr>
        <w:t xml:space="preserve">completing </w:t>
      </w:r>
      <w:r w:rsidR="008B6806" w:rsidRPr="00224C8D">
        <w:rPr>
          <w:rFonts w:ascii="Arial" w:hAnsi="Arial" w:cs="Arial"/>
        </w:rPr>
        <w:t xml:space="preserve">a refreshed </w:t>
      </w:r>
      <w:proofErr w:type="gramStart"/>
      <w:r w:rsidR="008B6806" w:rsidRPr="00224C8D">
        <w:rPr>
          <w:rFonts w:ascii="Arial" w:hAnsi="Arial" w:cs="Arial"/>
        </w:rPr>
        <w:t>medium term</w:t>
      </w:r>
      <w:proofErr w:type="gramEnd"/>
      <w:r w:rsidR="008B6806" w:rsidRPr="00224C8D">
        <w:rPr>
          <w:rFonts w:ascii="Arial" w:hAnsi="Arial" w:cs="Arial"/>
        </w:rPr>
        <w:t xml:space="preserve"> financial challenge</w:t>
      </w:r>
      <w:r w:rsidR="009D6940" w:rsidRPr="00224C8D">
        <w:rPr>
          <w:rFonts w:ascii="Arial" w:hAnsi="Arial" w:cs="Arial"/>
        </w:rPr>
        <w:t xml:space="preserve"> analysis</w:t>
      </w:r>
      <w:r w:rsidR="00C418FB" w:rsidRPr="00224C8D">
        <w:rPr>
          <w:rFonts w:ascii="Arial" w:hAnsi="Arial" w:cs="Arial"/>
        </w:rPr>
        <w:t xml:space="preserve"> </w:t>
      </w:r>
      <w:r w:rsidR="009E054E" w:rsidRPr="00224C8D">
        <w:rPr>
          <w:rFonts w:ascii="Arial" w:hAnsi="Arial" w:cs="Arial"/>
        </w:rPr>
        <w:t xml:space="preserve">and </w:t>
      </w:r>
      <w:r w:rsidR="008B6806" w:rsidRPr="00224C8D">
        <w:rPr>
          <w:rFonts w:ascii="Arial" w:hAnsi="Arial" w:cs="Arial"/>
        </w:rPr>
        <w:t xml:space="preserve">considering </w:t>
      </w:r>
      <w:r w:rsidR="00DA690C" w:rsidRPr="00224C8D">
        <w:rPr>
          <w:rFonts w:ascii="Arial" w:hAnsi="Arial" w:cs="Arial"/>
        </w:rPr>
        <w:t xml:space="preserve">potential </w:t>
      </w:r>
      <w:r w:rsidR="008B6806" w:rsidRPr="00224C8D">
        <w:rPr>
          <w:rFonts w:ascii="Arial" w:hAnsi="Arial" w:cs="Arial"/>
        </w:rPr>
        <w:t>points of focus</w:t>
      </w:r>
      <w:r w:rsidR="00DA690C" w:rsidRPr="00224C8D">
        <w:rPr>
          <w:rFonts w:ascii="Arial" w:hAnsi="Arial" w:cs="Arial"/>
        </w:rPr>
        <w:t>,</w:t>
      </w:r>
      <w:r w:rsidR="00AD04BE" w:rsidRPr="00224C8D">
        <w:rPr>
          <w:rFonts w:ascii="Arial" w:hAnsi="Arial" w:cs="Arial"/>
        </w:rPr>
        <w:t xml:space="preserve"> for inclusion i</w:t>
      </w:r>
      <w:r w:rsidR="00E26BEE" w:rsidRPr="00224C8D">
        <w:rPr>
          <w:rFonts w:ascii="Arial" w:hAnsi="Arial" w:cs="Arial"/>
        </w:rPr>
        <w:t>n the LGA’s submission to Treasur</w:t>
      </w:r>
      <w:r w:rsidR="008C08D6" w:rsidRPr="00224C8D">
        <w:rPr>
          <w:rFonts w:ascii="Arial" w:hAnsi="Arial" w:cs="Arial"/>
        </w:rPr>
        <w:t>y</w:t>
      </w:r>
      <w:r w:rsidR="00DA690C" w:rsidRPr="00224C8D">
        <w:rPr>
          <w:rFonts w:ascii="Arial" w:hAnsi="Arial" w:cs="Arial"/>
        </w:rPr>
        <w:t>, for consideration by members</w:t>
      </w:r>
      <w:r w:rsidR="00E26BEE" w:rsidRPr="00224C8D">
        <w:rPr>
          <w:rFonts w:ascii="Arial" w:hAnsi="Arial" w:cs="Arial"/>
        </w:rPr>
        <w:t>.</w:t>
      </w:r>
    </w:p>
    <w:p w14:paraId="6B749ED3" w14:textId="77777777" w:rsidR="00581A0F" w:rsidRPr="00224C8D" w:rsidRDefault="00581A0F" w:rsidP="00A951C8">
      <w:pPr>
        <w:pStyle w:val="ListParagraph"/>
        <w:spacing w:line="240" w:lineRule="auto"/>
        <w:rPr>
          <w:rFonts w:ascii="Arial" w:hAnsi="Arial" w:cs="Arial"/>
        </w:rPr>
      </w:pPr>
    </w:p>
    <w:p w14:paraId="098BCD97" w14:textId="3A1C43D0" w:rsidR="00581A0F" w:rsidRPr="00224C8D" w:rsidRDefault="00C264C4" w:rsidP="00A951C8">
      <w:pPr>
        <w:pStyle w:val="ListParagraph"/>
        <w:numPr>
          <w:ilvl w:val="0"/>
          <w:numId w:val="1"/>
        </w:numPr>
        <w:spacing w:line="240" w:lineRule="auto"/>
        <w:textAlignment w:val="baseline"/>
        <w:rPr>
          <w:rFonts w:ascii="Arial" w:hAnsi="Arial" w:cs="Arial"/>
        </w:rPr>
      </w:pPr>
      <w:r w:rsidRPr="00224C8D">
        <w:rPr>
          <w:rFonts w:ascii="Arial" w:hAnsi="Arial" w:cs="Arial"/>
        </w:rPr>
        <w:t>In preparation for the 2021 Spending Review, w</w:t>
      </w:r>
      <w:r w:rsidR="00581A0F" w:rsidRPr="00224C8D">
        <w:rPr>
          <w:rFonts w:ascii="Arial" w:hAnsi="Arial" w:cs="Arial"/>
        </w:rPr>
        <w:t xml:space="preserve">e have led on a programme of monthly roundtables with council Chief Finance Officers, jointly chaired by the LGA and MHCLG. </w:t>
      </w:r>
    </w:p>
    <w:p w14:paraId="6F229C85" w14:textId="77777777" w:rsidR="00300312" w:rsidRPr="00224C8D" w:rsidRDefault="00300312" w:rsidP="00676EDA">
      <w:pPr>
        <w:rPr>
          <w:rFonts w:ascii="Arial" w:hAnsi="Arial" w:cs="Arial"/>
          <w:szCs w:val="22"/>
        </w:rPr>
      </w:pPr>
    </w:p>
    <w:p w14:paraId="67C59C74" w14:textId="6962629E" w:rsidR="00AA1620" w:rsidRPr="00224C8D" w:rsidRDefault="00C569C3" w:rsidP="00AA1620">
      <w:pPr>
        <w:textAlignment w:val="baseline"/>
        <w:rPr>
          <w:rFonts w:ascii="Arial" w:hAnsi="Arial" w:cs="Arial"/>
          <w:szCs w:val="22"/>
          <w:lang w:val="en-US"/>
        </w:rPr>
      </w:pPr>
      <w:r w:rsidRPr="00224C8D">
        <w:rPr>
          <w:rFonts w:ascii="Arial" w:hAnsi="Arial" w:cs="Arial"/>
          <w:szCs w:val="22"/>
          <w:u w:val="single"/>
        </w:rPr>
        <w:t xml:space="preserve">Other </w:t>
      </w:r>
      <w:r w:rsidR="00AA1620" w:rsidRPr="00224C8D">
        <w:rPr>
          <w:rFonts w:ascii="Arial" w:hAnsi="Arial" w:cs="Arial"/>
          <w:szCs w:val="22"/>
          <w:u w:val="single"/>
        </w:rPr>
        <w:t>Local Government Set Pieces</w:t>
      </w:r>
    </w:p>
    <w:p w14:paraId="231002F5" w14:textId="77777777" w:rsidR="00AA1620" w:rsidRPr="00224C8D" w:rsidRDefault="00AA1620" w:rsidP="00AA1620">
      <w:pPr>
        <w:textAlignment w:val="baseline"/>
        <w:rPr>
          <w:rFonts w:ascii="Arial" w:hAnsi="Arial" w:cs="Arial"/>
          <w:szCs w:val="22"/>
          <w:lang w:val="en-US"/>
        </w:rPr>
      </w:pPr>
    </w:p>
    <w:p w14:paraId="7760BE73" w14:textId="61B54853" w:rsidR="00742ED1" w:rsidRPr="00224C8D" w:rsidRDefault="00742ED1" w:rsidP="00742ED1">
      <w:pPr>
        <w:pStyle w:val="ListParagraph"/>
        <w:numPr>
          <w:ilvl w:val="0"/>
          <w:numId w:val="1"/>
        </w:numPr>
        <w:spacing w:after="0" w:line="240" w:lineRule="auto"/>
        <w:ind w:left="357" w:hanging="357"/>
        <w:rPr>
          <w:rFonts w:ascii="Arial" w:hAnsi="Arial" w:cs="Arial"/>
        </w:rPr>
      </w:pPr>
      <w:r w:rsidRPr="00224C8D">
        <w:rPr>
          <w:rFonts w:ascii="Arial" w:hAnsi="Arial" w:cs="Arial"/>
        </w:rPr>
        <w:t xml:space="preserve">On 17 December </w:t>
      </w:r>
      <w:r w:rsidR="00E10163" w:rsidRPr="00224C8D">
        <w:rPr>
          <w:rFonts w:ascii="Arial" w:hAnsi="Arial" w:cs="Arial"/>
        </w:rPr>
        <w:t xml:space="preserve">2020 </w:t>
      </w:r>
      <w:r w:rsidRPr="00224C8D">
        <w:rPr>
          <w:rFonts w:ascii="Arial" w:hAnsi="Arial" w:cs="Arial"/>
        </w:rPr>
        <w:t xml:space="preserve">the Secretary of State delivered the Provisional Local Government Finance Settlement for 2021/22. LGA officers produced an </w:t>
      </w:r>
      <w:hyperlink r:id="rId21" w:history="1">
        <w:r w:rsidRPr="00224C8D">
          <w:rPr>
            <w:rStyle w:val="Hyperlink"/>
            <w:rFonts w:ascii="Arial" w:hAnsi="Arial" w:cs="Arial"/>
          </w:rPr>
          <w:t>on the day briefing</w:t>
        </w:r>
      </w:hyperlink>
      <w:r w:rsidRPr="00224C8D">
        <w:rPr>
          <w:rFonts w:ascii="Arial" w:hAnsi="Arial" w:cs="Arial"/>
        </w:rPr>
        <w:t xml:space="preserve"> highlighting key information from the settlement.</w:t>
      </w:r>
    </w:p>
    <w:p w14:paraId="557748CC" w14:textId="77777777" w:rsidR="00742ED1" w:rsidRPr="00224C8D" w:rsidRDefault="00742ED1" w:rsidP="00742ED1">
      <w:pPr>
        <w:pStyle w:val="ListParagraph"/>
        <w:spacing w:after="0" w:line="240" w:lineRule="auto"/>
        <w:ind w:left="357"/>
        <w:rPr>
          <w:rFonts w:ascii="Arial" w:hAnsi="Arial" w:cs="Arial"/>
        </w:rPr>
      </w:pPr>
    </w:p>
    <w:p w14:paraId="5C30A03C" w14:textId="6B81F2CC" w:rsidR="00742ED1" w:rsidRPr="00224C8D" w:rsidRDefault="00742ED1" w:rsidP="00742ED1">
      <w:pPr>
        <w:pStyle w:val="ListParagraph"/>
        <w:numPr>
          <w:ilvl w:val="0"/>
          <w:numId w:val="1"/>
        </w:numPr>
        <w:spacing w:after="0" w:line="240" w:lineRule="auto"/>
        <w:rPr>
          <w:rFonts w:ascii="Arial" w:hAnsi="Arial" w:cs="Arial"/>
        </w:rPr>
      </w:pPr>
      <w:r w:rsidRPr="00224C8D">
        <w:rPr>
          <w:rFonts w:ascii="Arial" w:hAnsi="Arial" w:cs="Arial"/>
        </w:rPr>
        <w:t xml:space="preserve">The Final Local Government Finance Settlement for 2021/22 was </w:t>
      </w:r>
      <w:hyperlink r:id="rId22">
        <w:r w:rsidRPr="00224C8D">
          <w:rPr>
            <w:rStyle w:val="Hyperlink"/>
            <w:rFonts w:ascii="Arial" w:hAnsi="Arial" w:cs="Arial"/>
          </w:rPr>
          <w:t>published</w:t>
        </w:r>
      </w:hyperlink>
      <w:r w:rsidRPr="00224C8D">
        <w:rPr>
          <w:rFonts w:ascii="Arial" w:hAnsi="Arial" w:cs="Arial"/>
        </w:rPr>
        <w:t xml:space="preserve"> on 4 February </w:t>
      </w:r>
      <w:r w:rsidR="00E10163" w:rsidRPr="00224C8D">
        <w:rPr>
          <w:rFonts w:ascii="Arial" w:hAnsi="Arial" w:cs="Arial"/>
        </w:rPr>
        <w:t xml:space="preserve">2021 </w:t>
      </w:r>
      <w:r w:rsidRPr="00224C8D">
        <w:rPr>
          <w:rFonts w:ascii="Arial" w:hAnsi="Arial" w:cs="Arial"/>
        </w:rPr>
        <w:t xml:space="preserve">and approved in Parliament </w:t>
      </w:r>
      <w:r w:rsidR="00285DA0" w:rsidRPr="00224C8D">
        <w:rPr>
          <w:rFonts w:ascii="Arial" w:hAnsi="Arial" w:cs="Arial"/>
        </w:rPr>
        <w:t>later that month</w:t>
      </w:r>
      <w:r w:rsidRPr="00224C8D">
        <w:rPr>
          <w:rFonts w:ascii="Arial" w:hAnsi="Arial" w:cs="Arial"/>
        </w:rPr>
        <w:t xml:space="preserve">. </w:t>
      </w:r>
      <w:r w:rsidR="002A0A8F" w:rsidRPr="00224C8D">
        <w:rPr>
          <w:rFonts w:ascii="Arial" w:hAnsi="Arial" w:cs="Arial"/>
        </w:rPr>
        <w:t xml:space="preserve">LGA officers provided a </w:t>
      </w:r>
      <w:hyperlink r:id="rId23" w:history="1">
        <w:r w:rsidR="002A0A8F" w:rsidRPr="00224C8D">
          <w:rPr>
            <w:rStyle w:val="Hyperlink"/>
            <w:rFonts w:ascii="Arial" w:hAnsi="Arial" w:cs="Arial"/>
          </w:rPr>
          <w:t>briefing</w:t>
        </w:r>
      </w:hyperlink>
      <w:r w:rsidR="002A0A8F" w:rsidRPr="00224C8D">
        <w:rPr>
          <w:rFonts w:ascii="Arial" w:hAnsi="Arial" w:cs="Arial"/>
        </w:rPr>
        <w:t xml:space="preserve"> for parliamentarians to assist them in this debate. </w:t>
      </w:r>
      <w:r w:rsidR="004A0C06" w:rsidRPr="00224C8D">
        <w:rPr>
          <w:rFonts w:ascii="Arial" w:hAnsi="Arial" w:cs="Arial"/>
        </w:rPr>
        <w:t>During the debate</w:t>
      </w:r>
      <w:r w:rsidR="00531EE2" w:rsidRPr="00224C8D">
        <w:rPr>
          <w:rFonts w:ascii="Arial" w:hAnsi="Arial" w:cs="Arial"/>
        </w:rPr>
        <w:t>,</w:t>
      </w:r>
      <w:r w:rsidR="004A0C06" w:rsidRPr="00224C8D">
        <w:rPr>
          <w:rFonts w:ascii="Arial" w:hAnsi="Arial" w:cs="Arial"/>
        </w:rPr>
        <w:t xml:space="preserve"> </w:t>
      </w:r>
      <w:r w:rsidR="00285DA0" w:rsidRPr="00224C8D">
        <w:rPr>
          <w:rFonts w:ascii="Arial" w:hAnsi="Arial" w:cs="Arial"/>
          <w:bCs/>
        </w:rPr>
        <w:t>LGA lines</w:t>
      </w:r>
      <w:r w:rsidRPr="00224C8D">
        <w:rPr>
          <w:rFonts w:ascii="Arial" w:hAnsi="Arial" w:cs="Arial"/>
        </w:rPr>
        <w:t xml:space="preserve"> and </w:t>
      </w:r>
      <w:r w:rsidR="009C4634" w:rsidRPr="00224C8D">
        <w:rPr>
          <w:rFonts w:ascii="Arial" w:hAnsi="Arial" w:cs="Arial"/>
        </w:rPr>
        <w:t xml:space="preserve">our </w:t>
      </w:r>
      <w:r w:rsidRPr="00224C8D">
        <w:rPr>
          <w:rFonts w:ascii="Arial" w:hAnsi="Arial" w:cs="Arial"/>
        </w:rPr>
        <w:t>funding gap analysis were referred to by several MPs.</w:t>
      </w:r>
    </w:p>
    <w:p w14:paraId="50800DBD" w14:textId="77777777" w:rsidR="00742ED1" w:rsidRPr="00224C8D" w:rsidRDefault="00742ED1" w:rsidP="00742ED1">
      <w:pPr>
        <w:pStyle w:val="ListParagraph"/>
        <w:spacing w:after="0" w:line="240" w:lineRule="auto"/>
        <w:ind w:left="360"/>
        <w:rPr>
          <w:rFonts w:ascii="Arial" w:hAnsi="Arial" w:cs="Arial"/>
        </w:rPr>
      </w:pPr>
    </w:p>
    <w:p w14:paraId="16668DF5" w14:textId="09E68463" w:rsidR="00742ED1" w:rsidRPr="00224C8D" w:rsidRDefault="00742ED1" w:rsidP="00786673">
      <w:pPr>
        <w:pStyle w:val="ListParagraph"/>
        <w:numPr>
          <w:ilvl w:val="0"/>
          <w:numId w:val="1"/>
        </w:numPr>
        <w:spacing w:after="0" w:line="240" w:lineRule="auto"/>
        <w:ind w:left="357" w:hanging="357"/>
        <w:rPr>
          <w:rFonts w:ascii="Arial" w:hAnsi="Arial" w:cs="Arial"/>
        </w:rPr>
      </w:pPr>
      <w:r w:rsidRPr="00224C8D">
        <w:rPr>
          <w:rStyle w:val="normaltextrun1"/>
          <w:rFonts w:ascii="Arial" w:hAnsi="Arial" w:cs="Arial"/>
        </w:rPr>
        <w:t xml:space="preserve">Our </w:t>
      </w:r>
      <w:hyperlink r:id="rId24" w:history="1">
        <w:r w:rsidRPr="00224C8D">
          <w:rPr>
            <w:rStyle w:val="Hyperlink"/>
            <w:rFonts w:ascii="Arial" w:hAnsi="Arial" w:cs="Arial"/>
          </w:rPr>
          <w:t>submission</w:t>
        </w:r>
      </w:hyperlink>
      <w:r w:rsidRPr="00224C8D">
        <w:rPr>
          <w:rStyle w:val="normaltextrun1"/>
          <w:rFonts w:ascii="Arial" w:hAnsi="Arial" w:cs="Arial"/>
        </w:rPr>
        <w:t xml:space="preserve"> </w:t>
      </w:r>
      <w:r w:rsidR="00215F16" w:rsidRPr="00224C8D">
        <w:rPr>
          <w:rStyle w:val="normaltextrun1"/>
          <w:rFonts w:ascii="Arial" w:hAnsi="Arial" w:cs="Arial"/>
        </w:rPr>
        <w:t>to</w:t>
      </w:r>
      <w:r w:rsidRPr="00224C8D">
        <w:rPr>
          <w:rStyle w:val="normaltextrun1"/>
          <w:rFonts w:ascii="Arial" w:hAnsi="Arial" w:cs="Arial"/>
        </w:rPr>
        <w:t xml:space="preserve"> the </w:t>
      </w:r>
      <w:r w:rsidR="00215F16" w:rsidRPr="00224C8D">
        <w:rPr>
          <w:rStyle w:val="normaltextrun1"/>
          <w:rFonts w:ascii="Arial" w:hAnsi="Arial" w:cs="Arial"/>
        </w:rPr>
        <w:t>2021 Chancellor’s</w:t>
      </w:r>
      <w:r w:rsidRPr="00224C8D">
        <w:rPr>
          <w:rStyle w:val="normaltextrun1"/>
          <w:rFonts w:ascii="Arial" w:hAnsi="Arial" w:cs="Arial"/>
        </w:rPr>
        <w:t xml:space="preserve"> Budget focused on key topics including </w:t>
      </w:r>
      <w:r w:rsidRPr="00224C8D">
        <w:rPr>
          <w:rStyle w:val="normaltextrun1"/>
          <w:rFonts w:ascii="Arial" w:eastAsia="Times New Roman" w:hAnsi="Arial" w:cs="Arial"/>
          <w:lang w:eastAsia="en-GB"/>
        </w:rPr>
        <w:t>COVID-19</w:t>
      </w:r>
      <w:r w:rsidR="00283AA1" w:rsidRPr="00224C8D">
        <w:rPr>
          <w:rStyle w:val="normaltextrun1"/>
          <w:rFonts w:ascii="Arial" w:eastAsia="Times New Roman" w:hAnsi="Arial" w:cs="Arial"/>
          <w:lang w:eastAsia="en-GB"/>
        </w:rPr>
        <w:t xml:space="preserve"> and </w:t>
      </w:r>
      <w:r w:rsidRPr="00224C8D">
        <w:rPr>
          <w:rStyle w:val="normaltextrun1"/>
          <w:rFonts w:ascii="Arial" w:eastAsia="Times New Roman" w:hAnsi="Arial" w:cs="Arial"/>
          <w:lang w:eastAsia="en-GB"/>
        </w:rPr>
        <w:t xml:space="preserve">economic recovery, Brexit, jobs, devolution, local government finance, adult social care reform, children’s social care and education. </w:t>
      </w:r>
      <w:r w:rsidRPr="00224C8D">
        <w:rPr>
          <w:rFonts w:ascii="Arial" w:hAnsi="Arial" w:cs="Arial"/>
        </w:rPr>
        <w:t xml:space="preserve">Officers produced an </w:t>
      </w:r>
      <w:hyperlink r:id="rId25" w:history="1">
        <w:r w:rsidRPr="00224C8D">
          <w:rPr>
            <w:rStyle w:val="Hyperlink"/>
            <w:rFonts w:ascii="Arial" w:hAnsi="Arial" w:cs="Arial"/>
          </w:rPr>
          <w:t>on the day briefing</w:t>
        </w:r>
      </w:hyperlink>
      <w:r w:rsidRPr="00224C8D">
        <w:rPr>
          <w:rFonts w:ascii="Arial" w:hAnsi="Arial" w:cs="Arial"/>
        </w:rPr>
        <w:t xml:space="preserve"> summarising the key announcements </w:t>
      </w:r>
      <w:r w:rsidR="00B04174" w:rsidRPr="00224C8D">
        <w:rPr>
          <w:rFonts w:ascii="Arial" w:hAnsi="Arial" w:cs="Arial"/>
        </w:rPr>
        <w:t>in</w:t>
      </w:r>
      <w:r w:rsidRPr="00224C8D">
        <w:rPr>
          <w:rFonts w:ascii="Arial" w:hAnsi="Arial" w:cs="Arial"/>
        </w:rPr>
        <w:t xml:space="preserve"> the Budget.</w:t>
      </w:r>
    </w:p>
    <w:p w14:paraId="29DFE897" w14:textId="6475F706" w:rsidR="00AA1620" w:rsidRPr="00224C8D" w:rsidRDefault="00AA1620" w:rsidP="007366EB">
      <w:pPr>
        <w:textAlignment w:val="baseline"/>
        <w:rPr>
          <w:rFonts w:ascii="Arial" w:hAnsi="Arial" w:cs="Arial"/>
          <w:szCs w:val="22"/>
          <w:lang w:val="en-US"/>
        </w:rPr>
      </w:pPr>
    </w:p>
    <w:p w14:paraId="3F1D35BE" w14:textId="7DCD7B85" w:rsidR="007366EB" w:rsidRPr="00E524B5" w:rsidRDefault="007366EB" w:rsidP="007366EB">
      <w:pPr>
        <w:textAlignment w:val="baseline"/>
        <w:rPr>
          <w:rFonts w:ascii="Arial" w:hAnsi="Arial" w:cs="Arial"/>
          <w:iCs/>
          <w:szCs w:val="22"/>
          <w:u w:val="single"/>
          <w:lang w:val="en-US"/>
        </w:rPr>
      </w:pPr>
      <w:r w:rsidRPr="00E524B5">
        <w:rPr>
          <w:rFonts w:ascii="Arial" w:hAnsi="Arial" w:cs="Arial"/>
          <w:iCs/>
          <w:szCs w:val="22"/>
          <w:u w:val="single"/>
          <w:lang w:val="en-US"/>
        </w:rPr>
        <w:t xml:space="preserve">COVID-19 </w:t>
      </w:r>
      <w:r w:rsidR="00E524B5">
        <w:rPr>
          <w:rFonts w:ascii="Arial" w:hAnsi="Arial" w:cs="Arial"/>
          <w:iCs/>
          <w:szCs w:val="22"/>
          <w:u w:val="single"/>
          <w:lang w:val="en-US"/>
        </w:rPr>
        <w:t>Fi</w:t>
      </w:r>
      <w:r w:rsidRPr="00E524B5">
        <w:rPr>
          <w:rFonts w:ascii="Arial" w:hAnsi="Arial" w:cs="Arial"/>
          <w:iCs/>
          <w:szCs w:val="22"/>
          <w:u w:val="single"/>
          <w:lang w:val="en-US"/>
        </w:rPr>
        <w:t>nance</w:t>
      </w:r>
    </w:p>
    <w:p w14:paraId="5EA37D75" w14:textId="77777777" w:rsidR="007366EB" w:rsidRPr="00224C8D" w:rsidRDefault="007366EB" w:rsidP="007366EB">
      <w:pPr>
        <w:textAlignment w:val="baseline"/>
        <w:rPr>
          <w:rFonts w:ascii="Arial" w:hAnsi="Arial" w:cs="Arial"/>
          <w:szCs w:val="22"/>
          <w:lang w:val="en-US"/>
        </w:rPr>
      </w:pPr>
    </w:p>
    <w:p w14:paraId="4AB9A1FD" w14:textId="61228BEF" w:rsidR="000D2B8F" w:rsidRPr="00224C8D" w:rsidRDefault="007366EB" w:rsidP="000D2B8F">
      <w:pPr>
        <w:pStyle w:val="ListParagraph"/>
        <w:numPr>
          <w:ilvl w:val="0"/>
          <w:numId w:val="1"/>
        </w:numPr>
        <w:spacing w:after="0" w:line="240" w:lineRule="auto"/>
        <w:ind w:left="357" w:hanging="357"/>
        <w:textAlignment w:val="baseline"/>
        <w:rPr>
          <w:rFonts w:ascii="Arial" w:hAnsi="Arial" w:cs="Arial"/>
          <w:lang w:val="en-US"/>
        </w:rPr>
      </w:pPr>
      <w:r w:rsidRPr="00224C8D">
        <w:rPr>
          <w:rFonts w:ascii="Arial" w:hAnsi="Arial" w:cs="Arial"/>
          <w:lang w:val="en-US"/>
        </w:rPr>
        <w:t xml:space="preserve">The LGA </w:t>
      </w:r>
      <w:r w:rsidR="008B40E1" w:rsidRPr="00224C8D">
        <w:rPr>
          <w:rFonts w:ascii="Arial" w:hAnsi="Arial" w:cs="Arial"/>
          <w:lang w:val="en-US"/>
        </w:rPr>
        <w:t>made the case throughout</w:t>
      </w:r>
      <w:r w:rsidR="008B7514" w:rsidRPr="00224C8D">
        <w:rPr>
          <w:rFonts w:ascii="Arial" w:hAnsi="Arial" w:cs="Arial"/>
          <w:lang w:val="en-US"/>
        </w:rPr>
        <w:t xml:space="preserve"> </w:t>
      </w:r>
      <w:r w:rsidR="00033812" w:rsidRPr="00224C8D">
        <w:rPr>
          <w:rFonts w:ascii="Arial" w:hAnsi="Arial" w:cs="Arial"/>
          <w:lang w:val="en-US"/>
        </w:rPr>
        <w:t>that</w:t>
      </w:r>
      <w:r w:rsidRPr="00224C8D">
        <w:rPr>
          <w:rFonts w:ascii="Arial" w:hAnsi="Arial" w:cs="Arial"/>
          <w:lang w:val="en-US"/>
        </w:rPr>
        <w:t xml:space="preserve"> the Government </w:t>
      </w:r>
      <w:r w:rsidR="00033812" w:rsidRPr="00224C8D">
        <w:rPr>
          <w:rFonts w:ascii="Arial" w:hAnsi="Arial" w:cs="Arial"/>
          <w:lang w:val="en-US"/>
        </w:rPr>
        <w:t xml:space="preserve">needs </w:t>
      </w:r>
      <w:r w:rsidRPr="00224C8D">
        <w:rPr>
          <w:rFonts w:ascii="Arial" w:hAnsi="Arial" w:cs="Arial"/>
          <w:lang w:val="en-US"/>
        </w:rPr>
        <w:t>to fully meet the financial costs of the COVID-19 pandemic on councils, using monthly survey data from councils to demonstrate the financial impact of the crisis.</w:t>
      </w:r>
      <w:r w:rsidR="000D2B8F" w:rsidRPr="00224C8D">
        <w:rPr>
          <w:rFonts w:ascii="Arial" w:hAnsi="Arial" w:cs="Arial"/>
          <w:lang w:val="en-US"/>
        </w:rPr>
        <w:t xml:space="preserve"> This includes</w:t>
      </w:r>
      <w:r w:rsidR="000D2B8F" w:rsidRPr="00224C8D" w:rsidDel="00D05FF4">
        <w:rPr>
          <w:rFonts w:ascii="Arial" w:hAnsi="Arial" w:cs="Arial"/>
          <w:lang w:val="en-US"/>
        </w:rPr>
        <w:t xml:space="preserve"> </w:t>
      </w:r>
      <w:hyperlink r:id="rId26" w:history="1">
        <w:r w:rsidR="000D2B8F" w:rsidRPr="00224C8D">
          <w:rPr>
            <w:rStyle w:val="Hyperlink"/>
            <w:rFonts w:ascii="Arial" w:hAnsi="Arial" w:cs="Arial"/>
            <w:lang w:val="en-US"/>
          </w:rPr>
          <w:t>written evidence</w:t>
        </w:r>
      </w:hyperlink>
      <w:r w:rsidR="000D2B8F" w:rsidRPr="00224C8D">
        <w:rPr>
          <w:rFonts w:ascii="Arial" w:hAnsi="Arial" w:cs="Arial"/>
          <w:lang w:val="en-US"/>
        </w:rPr>
        <w:t xml:space="preserve"> to the Public Accounts Committee’s (PAC) </w:t>
      </w:r>
      <w:hyperlink r:id="rId27" w:history="1">
        <w:r w:rsidR="000D2B8F" w:rsidRPr="00224C8D">
          <w:rPr>
            <w:rStyle w:val="Hyperlink"/>
            <w:rFonts w:ascii="Arial" w:hAnsi="Arial" w:cs="Arial"/>
            <w:lang w:val="en-US"/>
          </w:rPr>
          <w:t>inquiry</w:t>
        </w:r>
      </w:hyperlink>
      <w:r w:rsidR="000D2B8F" w:rsidRPr="00224C8D">
        <w:rPr>
          <w:rFonts w:ascii="Arial" w:hAnsi="Arial" w:cs="Arial"/>
          <w:lang w:val="en-US"/>
        </w:rPr>
        <w:t xml:space="preserve"> into COVID-19 and Local Government </w:t>
      </w:r>
      <w:r w:rsidR="002D25DF" w:rsidRPr="00224C8D">
        <w:rPr>
          <w:rFonts w:ascii="Arial" w:hAnsi="Arial" w:cs="Arial"/>
          <w:lang w:val="en-US"/>
        </w:rPr>
        <w:t>F</w:t>
      </w:r>
      <w:r w:rsidR="000D2B8F" w:rsidRPr="00224C8D">
        <w:rPr>
          <w:rFonts w:ascii="Arial" w:hAnsi="Arial" w:cs="Arial"/>
          <w:lang w:val="en-US"/>
        </w:rPr>
        <w:t>inance</w:t>
      </w:r>
      <w:r w:rsidR="00D05FF4" w:rsidRPr="00224C8D">
        <w:rPr>
          <w:rFonts w:ascii="Arial" w:hAnsi="Arial" w:cs="Arial"/>
          <w:lang w:val="en-US"/>
        </w:rPr>
        <w:t xml:space="preserve">, and a </w:t>
      </w:r>
      <w:hyperlink r:id="rId28" w:history="1">
        <w:r w:rsidR="00D05FF4" w:rsidRPr="00224C8D">
          <w:rPr>
            <w:rStyle w:val="Hyperlink"/>
            <w:rFonts w:ascii="Arial" w:hAnsi="Arial" w:cs="Arial"/>
            <w:lang w:val="en-US"/>
          </w:rPr>
          <w:t>response</w:t>
        </w:r>
      </w:hyperlink>
      <w:r w:rsidR="00D05FF4" w:rsidRPr="00224C8D">
        <w:rPr>
          <w:rFonts w:ascii="Arial" w:hAnsi="Arial" w:cs="Arial"/>
          <w:lang w:val="en-US"/>
        </w:rPr>
        <w:t xml:space="preserve"> to a Government </w:t>
      </w:r>
      <w:hyperlink r:id="rId29" w:history="1">
        <w:r w:rsidR="00D05FF4" w:rsidRPr="00224C8D">
          <w:rPr>
            <w:rStyle w:val="Hyperlink"/>
            <w:rFonts w:ascii="Arial" w:hAnsi="Arial" w:cs="Arial"/>
            <w:lang w:val="en-US"/>
          </w:rPr>
          <w:t>consultation</w:t>
        </w:r>
      </w:hyperlink>
      <w:r w:rsidR="00D05FF4" w:rsidRPr="00224C8D">
        <w:rPr>
          <w:rFonts w:ascii="Arial" w:hAnsi="Arial" w:cs="Arial"/>
          <w:lang w:val="en-US"/>
        </w:rPr>
        <w:t xml:space="preserve"> on COVID-19 funding for local government in 2021 to 2022</w:t>
      </w:r>
      <w:r w:rsidR="000D2B8F" w:rsidRPr="00224C8D">
        <w:rPr>
          <w:rFonts w:ascii="Arial" w:hAnsi="Arial" w:cs="Arial"/>
          <w:lang w:val="en-US"/>
        </w:rPr>
        <w:t>.</w:t>
      </w:r>
    </w:p>
    <w:p w14:paraId="3F132116" w14:textId="77777777" w:rsidR="007366EB" w:rsidRPr="00224C8D" w:rsidRDefault="007366EB" w:rsidP="007366EB">
      <w:pPr>
        <w:pStyle w:val="ListParagraph"/>
        <w:ind w:left="360"/>
        <w:textAlignment w:val="baseline"/>
        <w:rPr>
          <w:rFonts w:ascii="Arial" w:hAnsi="Arial" w:cs="Arial"/>
          <w:lang w:val="en-US"/>
        </w:rPr>
      </w:pPr>
    </w:p>
    <w:p w14:paraId="7E5BBB8D" w14:textId="22857287" w:rsidR="00FE2049" w:rsidRPr="00AF3845" w:rsidRDefault="00FE2049" w:rsidP="00935925">
      <w:pPr>
        <w:pStyle w:val="ListParagraph"/>
        <w:numPr>
          <w:ilvl w:val="0"/>
          <w:numId w:val="1"/>
        </w:numPr>
        <w:spacing w:after="0" w:line="240" w:lineRule="auto"/>
        <w:ind w:left="357" w:hanging="357"/>
        <w:textAlignment w:val="baseline"/>
        <w:rPr>
          <w:rFonts w:ascii="Arial" w:hAnsi="Arial" w:cs="Arial"/>
          <w:lang w:val="en-US"/>
        </w:rPr>
      </w:pPr>
      <w:r w:rsidRPr="00224C8D">
        <w:rPr>
          <w:rFonts w:ascii="Arial" w:hAnsi="Arial" w:cs="Arial"/>
          <w:lang w:val="en-US"/>
        </w:rPr>
        <w:t>In 2020/21 the sector received £7 billion of new money to support local authorities with expenditure pressures,</w:t>
      </w:r>
      <w:r w:rsidR="00362AD2" w:rsidRPr="00224C8D">
        <w:rPr>
          <w:rFonts w:ascii="Arial" w:hAnsi="Arial" w:cs="Arial"/>
          <w:lang w:val="en-US"/>
        </w:rPr>
        <w:t xml:space="preserve"> as well as</w:t>
      </w:r>
      <w:r w:rsidRPr="00224C8D">
        <w:rPr>
          <w:rFonts w:ascii="Arial" w:hAnsi="Arial" w:cs="Arial"/>
          <w:lang w:val="en-US"/>
        </w:rPr>
        <w:t xml:space="preserve"> £2.5 billion to help support residents, schools, and the </w:t>
      </w:r>
      <w:r w:rsidR="000C782F" w:rsidRPr="00224C8D">
        <w:rPr>
          <w:rFonts w:ascii="Arial" w:hAnsi="Arial" w:cs="Arial"/>
          <w:lang w:val="en-US"/>
        </w:rPr>
        <w:t>a</w:t>
      </w:r>
      <w:r w:rsidRPr="00224C8D">
        <w:rPr>
          <w:rFonts w:ascii="Arial" w:hAnsi="Arial" w:cs="Arial"/>
          <w:lang w:val="en-US"/>
        </w:rPr>
        <w:t xml:space="preserve">dult </w:t>
      </w:r>
      <w:r w:rsidR="000C782F" w:rsidRPr="00224C8D">
        <w:rPr>
          <w:rFonts w:ascii="Arial" w:hAnsi="Arial" w:cs="Arial"/>
          <w:lang w:val="en-US"/>
        </w:rPr>
        <w:t>s</w:t>
      </w:r>
      <w:r w:rsidRPr="00224C8D">
        <w:rPr>
          <w:rFonts w:ascii="Arial" w:hAnsi="Arial" w:cs="Arial"/>
          <w:lang w:val="en-US"/>
        </w:rPr>
        <w:t xml:space="preserve">ocial </w:t>
      </w:r>
      <w:r w:rsidR="000C782F" w:rsidRPr="00224C8D">
        <w:rPr>
          <w:rFonts w:ascii="Arial" w:hAnsi="Arial" w:cs="Arial"/>
          <w:lang w:val="en-US"/>
        </w:rPr>
        <w:t>c</w:t>
      </w:r>
      <w:r w:rsidRPr="00224C8D">
        <w:rPr>
          <w:rFonts w:ascii="Arial" w:hAnsi="Arial" w:cs="Arial"/>
          <w:lang w:val="en-US"/>
        </w:rPr>
        <w:t>are sector</w:t>
      </w:r>
      <w:r w:rsidR="00362AD2" w:rsidRPr="00224C8D">
        <w:rPr>
          <w:rFonts w:ascii="Arial" w:hAnsi="Arial" w:cs="Arial"/>
          <w:lang w:val="en-US"/>
        </w:rPr>
        <w:t>.</w:t>
      </w:r>
      <w:r w:rsidRPr="00224C8D">
        <w:rPr>
          <w:rFonts w:ascii="Arial" w:hAnsi="Arial" w:cs="Arial"/>
          <w:lang w:val="en-US"/>
        </w:rPr>
        <w:t xml:space="preserve"> </w:t>
      </w:r>
      <w:r w:rsidR="003F5D25" w:rsidRPr="00224C8D">
        <w:rPr>
          <w:rFonts w:ascii="Arial" w:hAnsi="Arial" w:cs="Arial"/>
          <w:lang w:val="en-US"/>
        </w:rPr>
        <w:t>There are also</w:t>
      </w:r>
      <w:r w:rsidRPr="00224C8D">
        <w:rPr>
          <w:rFonts w:ascii="Arial" w:hAnsi="Arial" w:cs="Arial"/>
          <w:lang w:val="en-US"/>
        </w:rPr>
        <w:t xml:space="preserve"> </w:t>
      </w:r>
      <w:hyperlink r:id="rId30" w:history="1">
        <w:r w:rsidRPr="00163414">
          <w:rPr>
            <w:rStyle w:val="Hyperlink"/>
            <w:rFonts w:ascii="Arial" w:hAnsi="Arial" w:cs="Arial"/>
            <w:lang w:val="en-US"/>
          </w:rPr>
          <w:t>compensation schemes for sales, fees, and charges losses</w:t>
        </w:r>
      </w:hyperlink>
      <w:r w:rsidRPr="00224C8D">
        <w:rPr>
          <w:rFonts w:ascii="Arial" w:hAnsi="Arial" w:cs="Arial"/>
          <w:lang w:val="en-US"/>
        </w:rPr>
        <w:t xml:space="preserve">, and </w:t>
      </w:r>
      <w:hyperlink r:id="rId31" w:anchor="local-tax-income-guarantee-for-2020-21" w:history="1">
        <w:r w:rsidRPr="00C953A2">
          <w:rPr>
            <w:rStyle w:val="Hyperlink"/>
            <w:rFonts w:ascii="Arial" w:hAnsi="Arial" w:cs="Arial"/>
            <w:lang w:val="en-US"/>
          </w:rPr>
          <w:t>local tax losses</w:t>
        </w:r>
      </w:hyperlink>
      <w:r w:rsidRPr="00224C8D">
        <w:rPr>
          <w:rFonts w:ascii="Arial" w:hAnsi="Arial" w:cs="Arial"/>
          <w:lang w:val="en-US"/>
        </w:rPr>
        <w:t xml:space="preserve">. </w:t>
      </w:r>
      <w:r w:rsidR="00D239DC" w:rsidRPr="00224C8D">
        <w:rPr>
          <w:rFonts w:ascii="Arial" w:hAnsi="Arial" w:cs="Arial"/>
          <w:lang w:val="en-US"/>
        </w:rPr>
        <w:t>For</w:t>
      </w:r>
      <w:r w:rsidRPr="00224C8D">
        <w:rPr>
          <w:rFonts w:ascii="Arial" w:hAnsi="Arial" w:cs="Arial"/>
          <w:lang w:val="en-US"/>
        </w:rPr>
        <w:t xml:space="preserve"> 2021/22 the Government has </w:t>
      </w:r>
      <w:r w:rsidR="008D25CD" w:rsidRPr="00224C8D">
        <w:rPr>
          <w:rFonts w:ascii="Arial" w:hAnsi="Arial" w:cs="Arial"/>
          <w:lang w:val="en-US"/>
        </w:rPr>
        <w:t>made available</w:t>
      </w:r>
      <w:r w:rsidRPr="00224C8D">
        <w:rPr>
          <w:rFonts w:ascii="Arial" w:hAnsi="Arial" w:cs="Arial"/>
          <w:lang w:val="en-US"/>
        </w:rPr>
        <w:t xml:space="preserve"> £1.6 billion to help local authorities with ongoing COVID-19 expenditure pressures, and exten</w:t>
      </w:r>
      <w:r w:rsidR="00041414" w:rsidRPr="00224C8D">
        <w:rPr>
          <w:rFonts w:ascii="Arial" w:hAnsi="Arial" w:cs="Arial"/>
          <w:lang w:val="en-US"/>
        </w:rPr>
        <w:t>ded</w:t>
      </w:r>
      <w:r w:rsidRPr="00224C8D" w:rsidDel="00041414">
        <w:rPr>
          <w:rFonts w:ascii="Arial" w:hAnsi="Arial" w:cs="Arial"/>
          <w:lang w:val="en-US"/>
        </w:rPr>
        <w:t xml:space="preserve"> </w:t>
      </w:r>
      <w:r w:rsidRPr="00224C8D">
        <w:rPr>
          <w:rFonts w:ascii="Arial" w:hAnsi="Arial" w:cs="Arial"/>
          <w:lang w:val="en-US"/>
        </w:rPr>
        <w:t xml:space="preserve">the </w:t>
      </w:r>
      <w:r w:rsidR="008B391D" w:rsidRPr="00224C8D">
        <w:rPr>
          <w:rFonts w:ascii="Arial" w:hAnsi="Arial" w:cs="Arial"/>
          <w:lang w:val="en-US"/>
        </w:rPr>
        <w:t>sales, fees</w:t>
      </w:r>
      <w:r w:rsidR="00947841" w:rsidRPr="00224C8D">
        <w:rPr>
          <w:rFonts w:ascii="Arial" w:hAnsi="Arial" w:cs="Arial"/>
          <w:lang w:val="en-US"/>
        </w:rPr>
        <w:t>,</w:t>
      </w:r>
      <w:r w:rsidR="008B391D" w:rsidRPr="00224C8D">
        <w:rPr>
          <w:rFonts w:ascii="Arial" w:hAnsi="Arial" w:cs="Arial"/>
          <w:lang w:val="en-US"/>
        </w:rPr>
        <w:t xml:space="preserve"> and charges </w:t>
      </w:r>
      <w:r w:rsidRPr="00224C8D">
        <w:rPr>
          <w:rFonts w:ascii="Arial" w:hAnsi="Arial" w:cs="Arial"/>
          <w:lang w:val="en-US"/>
        </w:rPr>
        <w:t>compensation scheme.</w:t>
      </w:r>
    </w:p>
    <w:p w14:paraId="2E01D4F0" w14:textId="77777777" w:rsidR="007366EB" w:rsidRPr="00224C8D" w:rsidRDefault="007366EB" w:rsidP="007366EB">
      <w:pPr>
        <w:textAlignment w:val="baseline"/>
        <w:rPr>
          <w:rFonts w:ascii="Arial" w:hAnsi="Arial" w:cs="Arial"/>
          <w:szCs w:val="22"/>
          <w:lang w:val="en-US"/>
        </w:rPr>
      </w:pPr>
    </w:p>
    <w:p w14:paraId="1752CD50" w14:textId="51EF590E" w:rsidR="007366EB" w:rsidRPr="00224C8D" w:rsidRDefault="006F474E" w:rsidP="007366EB">
      <w:pPr>
        <w:pStyle w:val="ListParagraph"/>
        <w:numPr>
          <w:ilvl w:val="0"/>
          <w:numId w:val="1"/>
        </w:numPr>
        <w:spacing w:after="0" w:line="240" w:lineRule="auto"/>
        <w:ind w:left="357" w:hanging="357"/>
        <w:textAlignment w:val="baseline"/>
        <w:rPr>
          <w:rFonts w:ascii="Arial" w:hAnsi="Arial" w:cs="Arial"/>
          <w:lang w:val="en-US"/>
        </w:rPr>
      </w:pPr>
      <w:r w:rsidRPr="00224C8D">
        <w:rPr>
          <w:rFonts w:ascii="Arial" w:hAnsi="Arial" w:cs="Arial"/>
          <w:lang w:val="en-US"/>
        </w:rPr>
        <w:t xml:space="preserve">The </w:t>
      </w:r>
      <w:r w:rsidR="008531EF" w:rsidRPr="00224C8D">
        <w:rPr>
          <w:rFonts w:ascii="Arial" w:hAnsi="Arial" w:cs="Arial"/>
          <w:lang w:val="en-US"/>
        </w:rPr>
        <w:t>L</w:t>
      </w:r>
      <w:r w:rsidRPr="00224C8D">
        <w:rPr>
          <w:rFonts w:ascii="Arial" w:hAnsi="Arial" w:cs="Arial"/>
          <w:lang w:val="en-US"/>
        </w:rPr>
        <w:t xml:space="preserve">GA has engaged extensively with Central </w:t>
      </w:r>
      <w:r w:rsidR="008531EF" w:rsidRPr="00224C8D">
        <w:rPr>
          <w:rFonts w:ascii="Arial" w:hAnsi="Arial" w:cs="Arial"/>
          <w:lang w:val="en-US"/>
        </w:rPr>
        <w:t xml:space="preserve">Government on </w:t>
      </w:r>
      <w:r w:rsidR="007366EB" w:rsidRPr="00224C8D">
        <w:rPr>
          <w:rFonts w:ascii="Arial" w:hAnsi="Arial" w:cs="Arial"/>
          <w:lang w:val="en-US"/>
        </w:rPr>
        <w:t xml:space="preserve">schemes to support local businesses. </w:t>
      </w:r>
    </w:p>
    <w:p w14:paraId="1C929CAA" w14:textId="3F90E66C" w:rsidR="007366EB" w:rsidRPr="00224C8D" w:rsidRDefault="007366EB" w:rsidP="007366EB">
      <w:pPr>
        <w:textAlignment w:val="baseline"/>
        <w:rPr>
          <w:rFonts w:ascii="Arial" w:hAnsi="Arial" w:cs="Arial"/>
          <w:szCs w:val="22"/>
          <w:lang w:val="en-US"/>
        </w:rPr>
      </w:pPr>
    </w:p>
    <w:p w14:paraId="34E48DB5" w14:textId="77777777" w:rsidR="007366EB" w:rsidRPr="00224C8D" w:rsidRDefault="007366EB" w:rsidP="007366EB">
      <w:pPr>
        <w:textAlignment w:val="baseline"/>
        <w:rPr>
          <w:rFonts w:ascii="Arial" w:hAnsi="Arial" w:cs="Arial"/>
          <w:szCs w:val="22"/>
          <w:lang w:val="en-US"/>
        </w:rPr>
      </w:pPr>
    </w:p>
    <w:p w14:paraId="0DEAA480" w14:textId="77777777" w:rsidR="00AA1620" w:rsidRPr="00224C8D" w:rsidRDefault="00AA1620" w:rsidP="00AA1620">
      <w:pPr>
        <w:textAlignment w:val="baseline"/>
        <w:rPr>
          <w:rFonts w:ascii="Arial" w:hAnsi="Arial" w:cs="Arial"/>
          <w:szCs w:val="22"/>
          <w:lang w:val="en-US"/>
        </w:rPr>
      </w:pPr>
      <w:r w:rsidRPr="00224C8D">
        <w:rPr>
          <w:rFonts w:ascii="Arial" w:hAnsi="Arial" w:cs="Arial"/>
          <w:szCs w:val="22"/>
          <w:u w:val="single"/>
        </w:rPr>
        <w:t>Business Rates, Council Tax and Other Local Taxes</w:t>
      </w:r>
    </w:p>
    <w:p w14:paraId="7DB58C73" w14:textId="77777777" w:rsidR="00AA1620" w:rsidRPr="00224C8D" w:rsidRDefault="00AA1620" w:rsidP="00AA1620">
      <w:pPr>
        <w:textAlignment w:val="baseline"/>
        <w:rPr>
          <w:rFonts w:ascii="Arial" w:hAnsi="Arial" w:cs="Arial"/>
          <w:szCs w:val="22"/>
          <w:lang w:val="en-US"/>
        </w:rPr>
      </w:pPr>
    </w:p>
    <w:p w14:paraId="38DA22B2" w14:textId="238FD7AC" w:rsidR="00AA1620" w:rsidRPr="00224C8D" w:rsidRDefault="00AA1620" w:rsidP="00A951C8">
      <w:pPr>
        <w:pStyle w:val="ListParagraph"/>
        <w:numPr>
          <w:ilvl w:val="0"/>
          <w:numId w:val="1"/>
        </w:numPr>
        <w:spacing w:after="0" w:line="240" w:lineRule="auto"/>
        <w:ind w:left="357"/>
        <w:textAlignment w:val="baseline"/>
        <w:rPr>
          <w:rFonts w:ascii="Arial" w:hAnsi="Arial" w:cs="Arial"/>
        </w:rPr>
      </w:pPr>
      <w:r w:rsidRPr="00224C8D">
        <w:rPr>
          <w:rFonts w:ascii="Arial" w:hAnsi="Arial" w:cs="Arial"/>
        </w:rPr>
        <w:t>Work includes responding to</w:t>
      </w:r>
      <w:r w:rsidR="009D30EF" w:rsidRPr="00224C8D">
        <w:rPr>
          <w:rFonts w:ascii="Arial" w:hAnsi="Arial" w:cs="Arial"/>
        </w:rPr>
        <w:t xml:space="preserve"> </w:t>
      </w:r>
      <w:hyperlink r:id="rId32" w:history="1">
        <w:r w:rsidR="009D30EF" w:rsidRPr="00224C8D">
          <w:rPr>
            <w:rStyle w:val="Hyperlink"/>
            <w:rFonts w:ascii="Arial" w:hAnsi="Arial" w:cs="Arial"/>
          </w:rPr>
          <w:t>tranche one</w:t>
        </w:r>
      </w:hyperlink>
      <w:r w:rsidR="009D30EF" w:rsidRPr="00224C8D">
        <w:rPr>
          <w:rFonts w:ascii="Arial" w:hAnsi="Arial" w:cs="Arial"/>
        </w:rPr>
        <w:t xml:space="preserve"> and </w:t>
      </w:r>
      <w:hyperlink r:id="rId33" w:history="1">
        <w:r w:rsidR="009D30EF" w:rsidRPr="00224C8D">
          <w:rPr>
            <w:rStyle w:val="Hyperlink"/>
            <w:rFonts w:ascii="Arial" w:hAnsi="Arial" w:cs="Arial"/>
          </w:rPr>
          <w:t>tranche two</w:t>
        </w:r>
      </w:hyperlink>
      <w:r w:rsidR="009D30EF" w:rsidRPr="00224C8D">
        <w:rPr>
          <w:rFonts w:ascii="Arial" w:hAnsi="Arial" w:cs="Arial"/>
        </w:rPr>
        <w:t xml:space="preserve"> of</w:t>
      </w:r>
      <w:r w:rsidRPr="00224C8D">
        <w:rPr>
          <w:rFonts w:ascii="Arial" w:hAnsi="Arial" w:cs="Arial"/>
        </w:rPr>
        <w:t xml:space="preserve"> the </w:t>
      </w:r>
      <w:hyperlink r:id="rId34" w:history="1">
        <w:r w:rsidRPr="00224C8D">
          <w:rPr>
            <w:rStyle w:val="Hyperlink"/>
            <w:rFonts w:ascii="Arial" w:hAnsi="Arial" w:cs="Arial"/>
          </w:rPr>
          <w:t>Call for Evidence</w:t>
        </w:r>
      </w:hyperlink>
      <w:r w:rsidRPr="00224C8D">
        <w:rPr>
          <w:rFonts w:ascii="Arial" w:hAnsi="Arial" w:cs="Arial"/>
        </w:rPr>
        <w:t xml:space="preserve"> as part of the HM Treasury Review of Business Rates, considering LGA policy on council tax and </w:t>
      </w:r>
      <w:r w:rsidR="00B442F5" w:rsidRPr="00224C8D">
        <w:rPr>
          <w:rFonts w:ascii="Arial" w:hAnsi="Arial" w:cs="Arial"/>
        </w:rPr>
        <w:t>commissioning work</w:t>
      </w:r>
      <w:r w:rsidRPr="00224C8D">
        <w:rPr>
          <w:rFonts w:ascii="Arial" w:hAnsi="Arial" w:cs="Arial"/>
        </w:rPr>
        <w:t xml:space="preserve"> on alternative sources of income for local government.</w:t>
      </w:r>
    </w:p>
    <w:p w14:paraId="2371D784" w14:textId="77777777" w:rsidR="00AA1620" w:rsidRPr="00224C8D" w:rsidRDefault="00AA1620" w:rsidP="00A951C8">
      <w:pPr>
        <w:pStyle w:val="ListParagraph"/>
        <w:spacing w:after="0" w:line="240" w:lineRule="auto"/>
        <w:ind w:left="357"/>
        <w:textAlignment w:val="baseline"/>
        <w:rPr>
          <w:rFonts w:ascii="Arial" w:hAnsi="Arial" w:cs="Arial"/>
        </w:rPr>
      </w:pPr>
    </w:p>
    <w:p w14:paraId="6165960D" w14:textId="30152E93" w:rsidR="00AA1620" w:rsidRPr="00224C8D" w:rsidRDefault="00AA1620" w:rsidP="00A951C8">
      <w:pPr>
        <w:pStyle w:val="ListParagraph"/>
        <w:numPr>
          <w:ilvl w:val="0"/>
          <w:numId w:val="1"/>
        </w:numPr>
        <w:spacing w:after="0" w:line="240" w:lineRule="auto"/>
        <w:ind w:left="357"/>
        <w:textAlignment w:val="baseline"/>
        <w:rPr>
          <w:rFonts w:ascii="Arial" w:hAnsi="Arial" w:cs="Arial"/>
        </w:rPr>
      </w:pPr>
      <w:r w:rsidRPr="00224C8D">
        <w:rPr>
          <w:rFonts w:ascii="Arial" w:hAnsi="Arial" w:cs="Arial"/>
        </w:rPr>
        <w:t>This work is being led by the Business Rates and Local Government Reform Task and Finish Group, and the Executive Advisory Board.</w:t>
      </w:r>
    </w:p>
    <w:p w14:paraId="2CB2D2E5" w14:textId="09A42984" w:rsidR="00F075D7" w:rsidRDefault="00F075D7" w:rsidP="00F075D7">
      <w:pPr>
        <w:textAlignment w:val="baseline"/>
        <w:rPr>
          <w:rFonts w:ascii="Arial" w:hAnsi="Arial" w:cs="Arial"/>
          <w:szCs w:val="22"/>
        </w:rPr>
      </w:pPr>
    </w:p>
    <w:p w14:paraId="79D961BD" w14:textId="23877B5F" w:rsidR="00C74531" w:rsidRDefault="00C74531" w:rsidP="00F075D7">
      <w:pPr>
        <w:textAlignment w:val="baseline"/>
        <w:rPr>
          <w:rFonts w:ascii="Arial" w:hAnsi="Arial" w:cs="Arial"/>
          <w:szCs w:val="22"/>
        </w:rPr>
      </w:pPr>
    </w:p>
    <w:p w14:paraId="1F94B65E" w14:textId="2724F93C" w:rsidR="00C74531" w:rsidRDefault="00C74531" w:rsidP="00F075D7">
      <w:pPr>
        <w:textAlignment w:val="baseline"/>
        <w:rPr>
          <w:rFonts w:ascii="Arial" w:hAnsi="Arial" w:cs="Arial"/>
          <w:szCs w:val="22"/>
        </w:rPr>
      </w:pPr>
    </w:p>
    <w:p w14:paraId="507A3868" w14:textId="77777777" w:rsidR="00C74531" w:rsidRPr="00224C8D" w:rsidRDefault="00C74531" w:rsidP="00F075D7">
      <w:pPr>
        <w:textAlignment w:val="baseline"/>
        <w:rPr>
          <w:rFonts w:ascii="Arial" w:hAnsi="Arial" w:cs="Arial"/>
          <w:szCs w:val="22"/>
        </w:rPr>
      </w:pPr>
    </w:p>
    <w:p w14:paraId="113A6C48" w14:textId="77777777" w:rsidR="00AA1620" w:rsidRPr="00AF3845" w:rsidRDefault="00AA1620" w:rsidP="00AA1620">
      <w:pPr>
        <w:textAlignment w:val="baseline"/>
        <w:rPr>
          <w:rFonts w:ascii="Arial" w:hAnsi="Arial" w:cs="Arial"/>
          <w:szCs w:val="22"/>
          <w:lang w:val="en-US"/>
        </w:rPr>
      </w:pPr>
    </w:p>
    <w:p w14:paraId="0958CDCB" w14:textId="77777777" w:rsidR="00AA1620" w:rsidRPr="00224C8D" w:rsidRDefault="00AA1620" w:rsidP="00AA1620">
      <w:pPr>
        <w:textAlignment w:val="baseline"/>
        <w:rPr>
          <w:rFonts w:ascii="Arial" w:hAnsi="Arial" w:cs="Arial"/>
          <w:szCs w:val="22"/>
          <w:u w:val="single"/>
        </w:rPr>
      </w:pPr>
      <w:r w:rsidRPr="00224C8D">
        <w:rPr>
          <w:rFonts w:ascii="Arial" w:hAnsi="Arial" w:cs="Arial"/>
          <w:szCs w:val="22"/>
          <w:u w:val="single"/>
        </w:rPr>
        <w:lastRenderedPageBreak/>
        <w:t>Business Rates Retention and the Fair Funding Review</w:t>
      </w:r>
    </w:p>
    <w:p w14:paraId="2EDB8ABC" w14:textId="77777777" w:rsidR="00AA1620" w:rsidRPr="00224C8D" w:rsidRDefault="00AA1620" w:rsidP="00AA1620">
      <w:pPr>
        <w:textAlignment w:val="baseline"/>
        <w:rPr>
          <w:rFonts w:ascii="Arial" w:hAnsi="Arial" w:cs="Arial"/>
          <w:szCs w:val="22"/>
          <w:u w:val="single"/>
        </w:rPr>
      </w:pPr>
    </w:p>
    <w:p w14:paraId="56B27053" w14:textId="683E5338" w:rsidR="00A951C8" w:rsidRDefault="00AA1620" w:rsidP="00A951C8">
      <w:pPr>
        <w:pStyle w:val="ListParagraph"/>
        <w:numPr>
          <w:ilvl w:val="0"/>
          <w:numId w:val="1"/>
        </w:numPr>
        <w:spacing w:after="0" w:line="240" w:lineRule="auto"/>
        <w:ind w:left="357" w:hanging="357"/>
        <w:textAlignment w:val="baseline"/>
        <w:rPr>
          <w:rFonts w:ascii="Arial" w:hAnsi="Arial" w:cs="Arial"/>
        </w:rPr>
      </w:pPr>
      <w:r w:rsidRPr="00224C8D">
        <w:rPr>
          <w:rFonts w:ascii="Arial" w:hAnsi="Arial" w:cs="Arial"/>
        </w:rPr>
        <w:t>The Government has delayed further business rates retention and the Fair Funding Review and the LGA will seek to establish when and if these reforms will be introduced.  This work was previously led by the Business Rates Retention and Fair Funding Review Task and Finish Group, and the Executive Advisory Board.</w:t>
      </w:r>
    </w:p>
    <w:p w14:paraId="3A0B6C87" w14:textId="77777777" w:rsidR="007A53E4" w:rsidRPr="007A53E4" w:rsidRDefault="007A53E4" w:rsidP="007A53E4">
      <w:pPr>
        <w:pStyle w:val="ListParagraph"/>
        <w:spacing w:after="0" w:line="240" w:lineRule="auto"/>
        <w:ind w:left="357"/>
        <w:textAlignment w:val="baseline"/>
        <w:rPr>
          <w:rFonts w:ascii="Arial" w:hAnsi="Arial" w:cs="Arial"/>
        </w:rPr>
      </w:pPr>
    </w:p>
    <w:p w14:paraId="20B65838"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Capital Financing</w:t>
      </w:r>
    </w:p>
    <w:p w14:paraId="0E6315D1" w14:textId="77777777" w:rsidR="00AA1620" w:rsidRPr="00AA1620" w:rsidRDefault="00AA1620" w:rsidP="00AA1620">
      <w:pPr>
        <w:textAlignment w:val="baseline"/>
        <w:rPr>
          <w:rFonts w:ascii="Arial" w:hAnsi="Arial" w:cs="Arial"/>
          <w:szCs w:val="22"/>
          <w:lang w:val="en-US"/>
        </w:rPr>
      </w:pPr>
    </w:p>
    <w:p w14:paraId="21151208" w14:textId="638B0419" w:rsidR="007A53E4" w:rsidRPr="007A53E4" w:rsidRDefault="002B30A1" w:rsidP="007A53E4">
      <w:pPr>
        <w:pStyle w:val="ListParagraph"/>
        <w:numPr>
          <w:ilvl w:val="0"/>
          <w:numId w:val="1"/>
        </w:numPr>
        <w:spacing w:after="0" w:line="240" w:lineRule="auto"/>
        <w:rPr>
          <w:rFonts w:ascii="Arial" w:hAnsi="Arial" w:cs="Arial"/>
        </w:rPr>
      </w:pPr>
      <w:r>
        <w:rPr>
          <w:rFonts w:ascii="Arial" w:hAnsi="Arial" w:cs="Arial"/>
        </w:rPr>
        <w:t>The LGA</w:t>
      </w:r>
      <w:r w:rsidR="00A67371" w:rsidRPr="00F04E07">
        <w:rPr>
          <w:rFonts w:ascii="Arial" w:hAnsi="Arial" w:cs="Arial"/>
        </w:rPr>
        <w:t xml:space="preserve"> </w:t>
      </w:r>
      <w:r w:rsidR="00A67371" w:rsidRPr="00CF18B1">
        <w:rPr>
          <w:rFonts w:ascii="Arial" w:hAnsi="Arial" w:cs="Arial"/>
        </w:rPr>
        <w:t>respon</w:t>
      </w:r>
      <w:r w:rsidR="00D97C5A" w:rsidRPr="00CF18B1">
        <w:rPr>
          <w:rFonts w:ascii="Arial" w:hAnsi="Arial" w:cs="Arial"/>
        </w:rPr>
        <w:t>d</w:t>
      </w:r>
      <w:r w:rsidR="00A67371" w:rsidRPr="00CF18B1">
        <w:rPr>
          <w:rFonts w:ascii="Arial" w:hAnsi="Arial" w:cs="Arial"/>
        </w:rPr>
        <w:t>e</w:t>
      </w:r>
      <w:r w:rsidRPr="00CF18B1">
        <w:rPr>
          <w:rFonts w:ascii="Arial" w:hAnsi="Arial" w:cs="Arial"/>
        </w:rPr>
        <w:t>d</w:t>
      </w:r>
      <w:r w:rsidR="00A67371" w:rsidRPr="00F04E07">
        <w:rPr>
          <w:rFonts w:ascii="Arial" w:hAnsi="Arial" w:cs="Arial"/>
        </w:rPr>
        <w:t xml:space="preserve"> to the </w:t>
      </w:r>
      <w:hyperlink r:id="rId35" w:history="1">
        <w:r w:rsidR="00A67371" w:rsidRPr="00F04E07">
          <w:rPr>
            <w:rStyle w:val="Hyperlink"/>
            <w:rFonts w:ascii="Arial" w:hAnsi="Arial" w:cs="Arial"/>
          </w:rPr>
          <w:t>CIPFA consultations on the</w:t>
        </w:r>
        <w:r w:rsidR="00315BB9">
          <w:rPr>
            <w:rStyle w:val="Hyperlink"/>
            <w:rFonts w:ascii="Arial" w:hAnsi="Arial" w:cs="Arial"/>
          </w:rPr>
          <w:t xml:space="preserve"> </w:t>
        </w:r>
        <w:r w:rsidR="00A67371" w:rsidRPr="00F04E07">
          <w:rPr>
            <w:rStyle w:val="Hyperlink"/>
            <w:rFonts w:ascii="Arial" w:hAnsi="Arial" w:cs="Arial"/>
          </w:rPr>
          <w:t>Prudential Code for Capital Finance in Local Authorities</w:t>
        </w:r>
      </w:hyperlink>
      <w:r w:rsidR="007C7E31">
        <w:rPr>
          <w:rFonts w:ascii="Arial" w:hAnsi="Arial" w:cs="Arial"/>
        </w:rPr>
        <w:t xml:space="preserve"> </w:t>
      </w:r>
      <w:r w:rsidR="00A67371" w:rsidRPr="00F04E07">
        <w:rPr>
          <w:rFonts w:ascii="Arial" w:hAnsi="Arial" w:cs="Arial"/>
        </w:rPr>
        <w:t>and the</w:t>
      </w:r>
      <w:r w:rsidR="007C7E31">
        <w:rPr>
          <w:rFonts w:ascii="Arial" w:hAnsi="Arial" w:cs="Arial"/>
        </w:rPr>
        <w:t xml:space="preserve"> </w:t>
      </w:r>
      <w:hyperlink r:id="rId36" w:history="1">
        <w:r w:rsidR="00A67371" w:rsidRPr="00F04E07">
          <w:rPr>
            <w:rStyle w:val="Hyperlink"/>
            <w:rFonts w:ascii="Arial" w:hAnsi="Arial" w:cs="Arial"/>
          </w:rPr>
          <w:t>Treasury Management in the Public Services: Code of Practice and Cross-Sectoral Guidance Notes</w:t>
        </w:r>
      </w:hyperlink>
      <w:r w:rsidR="00A67371" w:rsidRPr="00CF18B1">
        <w:rPr>
          <w:rFonts w:ascii="Arial" w:hAnsi="Arial" w:cs="Arial"/>
        </w:rPr>
        <w:t>.</w:t>
      </w:r>
    </w:p>
    <w:p w14:paraId="6C67AAEC" w14:textId="77777777" w:rsidR="00AA1620" w:rsidRPr="00AA1620" w:rsidRDefault="00AA1620" w:rsidP="00AA1620">
      <w:pPr>
        <w:textAlignment w:val="baseline"/>
        <w:rPr>
          <w:rFonts w:ascii="Arial" w:hAnsi="Arial" w:cs="Arial"/>
          <w:szCs w:val="22"/>
          <w:lang w:val="en-US"/>
        </w:rPr>
      </w:pPr>
    </w:p>
    <w:p w14:paraId="601504A9" w14:textId="5272325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Other Finance Policy</w:t>
      </w:r>
    </w:p>
    <w:p w14:paraId="2160BB03" w14:textId="142C08C8" w:rsidR="00AA1620" w:rsidRPr="00AA1620" w:rsidRDefault="00AA1620" w:rsidP="00AA1620">
      <w:pPr>
        <w:textAlignment w:val="baseline"/>
        <w:rPr>
          <w:rFonts w:ascii="Arial" w:hAnsi="Arial" w:cs="Arial"/>
          <w:szCs w:val="22"/>
          <w:lang w:val="en-US"/>
        </w:rPr>
      </w:pPr>
    </w:p>
    <w:p w14:paraId="66845653" w14:textId="3423936D" w:rsidR="00A116FF" w:rsidRDefault="00A116FF" w:rsidP="00A116FF">
      <w:pPr>
        <w:pStyle w:val="paragraph"/>
        <w:numPr>
          <w:ilvl w:val="0"/>
          <w:numId w:val="1"/>
        </w:numPr>
        <w:spacing w:before="0" w:beforeAutospacing="0" w:after="0" w:afterAutospacing="0"/>
        <w:textAlignment w:val="baseline"/>
        <w:rPr>
          <w:rStyle w:val="normaltextrun1"/>
          <w:rFonts w:ascii="Arial" w:hAnsi="Arial" w:cs="Arial"/>
          <w:sz w:val="22"/>
          <w:szCs w:val="22"/>
        </w:rPr>
      </w:pPr>
      <w:r>
        <w:rPr>
          <w:rStyle w:val="normaltextrun1"/>
          <w:rFonts w:ascii="Arial" w:hAnsi="Arial" w:cs="Arial"/>
          <w:sz w:val="22"/>
          <w:szCs w:val="22"/>
        </w:rPr>
        <w:t xml:space="preserve">Following </w:t>
      </w:r>
      <w:hyperlink r:id="rId37" w:history="1">
        <w:r w:rsidRPr="00296AB2">
          <w:rPr>
            <w:rStyle w:val="Hyperlink"/>
            <w:rFonts w:ascii="Arial" w:hAnsi="Arial" w:cs="Arial"/>
            <w:sz w:val="22"/>
            <w:szCs w:val="22"/>
          </w:rPr>
          <w:t>the report</w:t>
        </w:r>
      </w:hyperlink>
      <w:r>
        <w:rPr>
          <w:rStyle w:val="normaltextrun1"/>
          <w:rFonts w:ascii="Arial" w:hAnsi="Arial" w:cs="Arial"/>
          <w:sz w:val="22"/>
          <w:szCs w:val="22"/>
        </w:rPr>
        <w:t xml:space="preserve"> of the </w:t>
      </w:r>
      <w:r w:rsidRPr="00296AB2">
        <w:rPr>
          <w:rFonts w:ascii="Arial" w:hAnsi="Arial" w:cs="Arial"/>
          <w:sz w:val="22"/>
          <w:szCs w:val="22"/>
        </w:rPr>
        <w:t>Independent Review of Local Authority Financial Reporting and External Audit in England</w:t>
      </w:r>
      <w:r w:rsidRPr="00C60D6E">
        <w:rPr>
          <w:rStyle w:val="normaltextrun1"/>
          <w:rFonts w:ascii="Arial" w:hAnsi="Arial" w:cs="Arial"/>
          <w:sz w:val="22"/>
          <w:szCs w:val="22"/>
        </w:rPr>
        <w:t xml:space="preserve"> (the “Redmond Review”</w:t>
      </w:r>
      <w:r>
        <w:rPr>
          <w:rStyle w:val="normaltextrun1"/>
          <w:rFonts w:ascii="Arial" w:hAnsi="Arial" w:cs="Arial"/>
          <w:sz w:val="22"/>
          <w:szCs w:val="22"/>
        </w:rPr>
        <w:t xml:space="preserve">), the Chair of the Resources Board </w:t>
      </w:r>
      <w:hyperlink r:id="rId38" w:history="1">
        <w:r w:rsidR="00257661">
          <w:rPr>
            <w:rStyle w:val="Hyperlink"/>
            <w:rFonts w:ascii="Arial" w:hAnsi="Arial" w:cs="Arial"/>
            <w:sz w:val="22"/>
            <w:szCs w:val="22"/>
          </w:rPr>
          <w:t>wrote</w:t>
        </w:r>
      </w:hyperlink>
      <w:r w:rsidRPr="00CC30B7">
        <w:rPr>
          <w:rStyle w:val="normaltextrun1"/>
          <w:rFonts w:ascii="Arial" w:hAnsi="Arial" w:cs="Arial"/>
          <w:sz w:val="22"/>
          <w:szCs w:val="22"/>
        </w:rPr>
        <w:t xml:space="preserve"> </w:t>
      </w:r>
      <w:r>
        <w:rPr>
          <w:rStyle w:val="normaltextrun1"/>
          <w:rFonts w:ascii="Arial" w:hAnsi="Arial" w:cs="Arial"/>
          <w:sz w:val="22"/>
          <w:szCs w:val="22"/>
        </w:rPr>
        <w:t xml:space="preserve">to the </w:t>
      </w:r>
      <w:r w:rsidRPr="00296AB2">
        <w:rPr>
          <w:rStyle w:val="normaltextrun1"/>
          <w:rFonts w:ascii="Arial" w:hAnsi="Arial" w:cs="Arial"/>
          <w:sz w:val="22"/>
          <w:szCs w:val="22"/>
        </w:rPr>
        <w:t>Secretary of State for Housing</w:t>
      </w:r>
      <w:r w:rsidR="000D1D8A">
        <w:rPr>
          <w:rStyle w:val="normaltextrun1"/>
          <w:rFonts w:ascii="Arial" w:hAnsi="Arial" w:cs="Arial"/>
          <w:sz w:val="22"/>
          <w:szCs w:val="22"/>
        </w:rPr>
        <w:t>,</w:t>
      </w:r>
      <w:r w:rsidRPr="00296AB2">
        <w:rPr>
          <w:rStyle w:val="normaltextrun1"/>
          <w:rFonts w:ascii="Arial" w:hAnsi="Arial" w:cs="Arial"/>
          <w:sz w:val="22"/>
          <w:szCs w:val="22"/>
        </w:rPr>
        <w:t xml:space="preserve"> Communities and Local Government</w:t>
      </w:r>
      <w:r w:rsidR="0094448E">
        <w:rPr>
          <w:rStyle w:val="normaltextrun1"/>
          <w:rFonts w:ascii="Arial" w:hAnsi="Arial" w:cs="Arial"/>
          <w:sz w:val="22"/>
          <w:szCs w:val="22"/>
        </w:rPr>
        <w:t>.  M</w:t>
      </w:r>
      <w:r w:rsidR="00E20EF4">
        <w:rPr>
          <w:rStyle w:val="normaltextrun1"/>
          <w:rFonts w:ascii="Arial" w:hAnsi="Arial" w:cs="Arial"/>
          <w:sz w:val="22"/>
          <w:szCs w:val="22"/>
        </w:rPr>
        <w:t xml:space="preserve">any </w:t>
      </w:r>
      <w:r>
        <w:rPr>
          <w:rStyle w:val="normaltextrun1"/>
          <w:rFonts w:ascii="Arial" w:hAnsi="Arial" w:cs="Arial"/>
          <w:sz w:val="22"/>
          <w:szCs w:val="22"/>
        </w:rPr>
        <w:t xml:space="preserve">recommendations </w:t>
      </w:r>
      <w:r w:rsidR="0094448E">
        <w:rPr>
          <w:rStyle w:val="normaltextrun1"/>
          <w:rFonts w:ascii="Arial" w:hAnsi="Arial" w:cs="Arial"/>
          <w:sz w:val="22"/>
          <w:szCs w:val="22"/>
        </w:rPr>
        <w:t xml:space="preserve">of the LGA’s recommendations were accepted by </w:t>
      </w:r>
      <w:r>
        <w:rPr>
          <w:rStyle w:val="normaltextrun1"/>
          <w:rFonts w:ascii="Arial" w:hAnsi="Arial" w:cs="Arial"/>
          <w:sz w:val="22"/>
          <w:szCs w:val="22"/>
        </w:rPr>
        <w:t>the Government in its</w:t>
      </w:r>
      <w:r w:rsidR="00F7414C">
        <w:rPr>
          <w:rStyle w:val="normaltextrun1"/>
          <w:rFonts w:ascii="Arial" w:hAnsi="Arial" w:cs="Arial"/>
          <w:sz w:val="22"/>
          <w:szCs w:val="22"/>
        </w:rPr>
        <w:t xml:space="preserve"> </w:t>
      </w:r>
      <w:hyperlink r:id="rId39" w:history="1">
        <w:r w:rsidRPr="00662C79">
          <w:rPr>
            <w:rStyle w:val="Hyperlink"/>
            <w:rFonts w:ascii="Arial" w:hAnsi="Arial" w:cs="Arial"/>
            <w:sz w:val="22"/>
            <w:szCs w:val="22"/>
          </w:rPr>
          <w:t>response</w:t>
        </w:r>
      </w:hyperlink>
      <w:r w:rsidRPr="00296AB2">
        <w:rPr>
          <w:rStyle w:val="Hyperlink"/>
          <w:rFonts w:ascii="Arial" w:hAnsi="Arial" w:cs="Arial"/>
          <w:color w:val="auto"/>
          <w:sz w:val="22"/>
          <w:szCs w:val="22"/>
          <w:u w:val="none"/>
        </w:rPr>
        <w:t xml:space="preserve"> </w:t>
      </w:r>
      <w:r w:rsidR="0094448E">
        <w:rPr>
          <w:rStyle w:val="Hyperlink"/>
          <w:rFonts w:ascii="Arial" w:hAnsi="Arial" w:cs="Arial"/>
          <w:color w:val="auto"/>
          <w:sz w:val="22"/>
          <w:szCs w:val="22"/>
          <w:u w:val="none"/>
        </w:rPr>
        <w:t xml:space="preserve">to the Redmond Review </w:t>
      </w:r>
      <w:r w:rsidR="00C64052">
        <w:rPr>
          <w:rStyle w:val="Hyperlink"/>
          <w:rFonts w:ascii="Arial" w:hAnsi="Arial" w:cs="Arial"/>
          <w:color w:val="auto"/>
          <w:sz w:val="22"/>
          <w:szCs w:val="22"/>
          <w:u w:val="none"/>
        </w:rPr>
        <w:t>last year</w:t>
      </w:r>
      <w:r>
        <w:rPr>
          <w:rStyle w:val="Hyperlink"/>
          <w:rFonts w:ascii="Arial" w:hAnsi="Arial" w:cs="Arial"/>
          <w:color w:val="auto"/>
          <w:sz w:val="22"/>
          <w:szCs w:val="22"/>
          <w:u w:val="none"/>
        </w:rPr>
        <w:t xml:space="preserve">. </w:t>
      </w:r>
      <w:r w:rsidR="00C66BA4">
        <w:rPr>
          <w:rStyle w:val="normaltextrun1"/>
          <w:rFonts w:ascii="Arial" w:hAnsi="Arial" w:cs="Arial"/>
          <w:sz w:val="22"/>
          <w:szCs w:val="22"/>
        </w:rPr>
        <w:t>T</w:t>
      </w:r>
      <w:r w:rsidR="00B86C76">
        <w:rPr>
          <w:rStyle w:val="normaltextrun1"/>
          <w:rFonts w:ascii="Arial" w:hAnsi="Arial" w:cs="Arial"/>
          <w:sz w:val="22"/>
          <w:szCs w:val="22"/>
        </w:rPr>
        <w:t>he</w:t>
      </w:r>
      <w:r w:rsidRPr="00814C07">
        <w:rPr>
          <w:rStyle w:val="normaltextrun1"/>
          <w:rFonts w:ascii="Arial" w:hAnsi="Arial" w:cs="Arial"/>
          <w:sz w:val="22"/>
          <w:szCs w:val="22"/>
        </w:rPr>
        <w:t xml:space="preserve"> Chair of the Resources Board chaired a webinar at which Sir Tony Redmond outlined his report to around 100 attendees from member councils.</w:t>
      </w:r>
    </w:p>
    <w:p w14:paraId="7DF0AA3B" w14:textId="77777777" w:rsidR="00A116FF" w:rsidRDefault="00A116FF" w:rsidP="00A116FF">
      <w:pPr>
        <w:pStyle w:val="paragraph"/>
        <w:spacing w:before="0" w:beforeAutospacing="0" w:after="0" w:afterAutospacing="0"/>
        <w:ind w:left="360"/>
        <w:textAlignment w:val="baseline"/>
        <w:rPr>
          <w:rStyle w:val="normaltextrun1"/>
          <w:rFonts w:ascii="Arial" w:hAnsi="Arial" w:cs="Arial"/>
          <w:sz w:val="22"/>
          <w:szCs w:val="22"/>
        </w:rPr>
      </w:pPr>
    </w:p>
    <w:p w14:paraId="14BF91D9" w14:textId="7070DBE6" w:rsidR="00A116FF" w:rsidRPr="00AF3845" w:rsidRDefault="00884333" w:rsidP="00A116FF">
      <w:pPr>
        <w:pStyle w:val="ListParagraph"/>
        <w:numPr>
          <w:ilvl w:val="0"/>
          <w:numId w:val="1"/>
        </w:numPr>
        <w:spacing w:after="0" w:line="240" w:lineRule="auto"/>
        <w:ind w:left="357" w:hanging="357"/>
        <w:textAlignment w:val="baseline"/>
        <w:rPr>
          <w:rStyle w:val="normaltextrun"/>
          <w:rFonts w:ascii="Arial" w:hAnsi="Arial" w:cs="Arial"/>
          <w:color w:val="000000"/>
          <w:shd w:val="clear" w:color="auto" w:fill="FFFFFF"/>
        </w:rPr>
      </w:pPr>
      <w:r>
        <w:rPr>
          <w:rStyle w:val="normaltextrun"/>
          <w:rFonts w:ascii="Arial" w:hAnsi="Arial" w:cs="Arial"/>
          <w:color w:val="000000"/>
          <w:shd w:val="clear" w:color="auto" w:fill="FFFFFF"/>
        </w:rPr>
        <w:t>The</w:t>
      </w:r>
      <w:r w:rsidR="00EA01BF">
        <w:rPr>
          <w:rStyle w:val="normaltextrun"/>
          <w:rFonts w:ascii="Arial" w:hAnsi="Arial" w:cs="Arial"/>
          <w:color w:val="000000"/>
          <w:shd w:val="clear" w:color="auto" w:fill="FFFFFF"/>
        </w:rPr>
        <w:t xml:space="preserve"> </w:t>
      </w:r>
      <w:r w:rsidR="00BB177F">
        <w:rPr>
          <w:rStyle w:val="normaltextrun"/>
          <w:rFonts w:ascii="Arial" w:hAnsi="Arial" w:cs="Arial"/>
          <w:color w:val="000000"/>
          <w:shd w:val="clear" w:color="auto" w:fill="FFFFFF"/>
        </w:rPr>
        <w:t>Public Sector Audit Appointments (PSAA)</w:t>
      </w:r>
      <w:r w:rsidR="00BB177F" w:rsidRPr="00F04E07">
        <w:rPr>
          <w:rStyle w:val="normaltextrun"/>
          <w:rFonts w:ascii="Arial" w:hAnsi="Arial" w:cs="Arial"/>
          <w:shd w:val="clear" w:color="auto" w:fill="FFFFFF"/>
        </w:rPr>
        <w:t xml:space="preserve"> </w:t>
      </w:r>
      <w:r w:rsidR="00BB177F">
        <w:rPr>
          <w:rStyle w:val="normaltextrun"/>
          <w:rFonts w:ascii="Arial" w:hAnsi="Arial" w:cs="Arial"/>
          <w:shd w:val="clear" w:color="auto" w:fill="FFFFFF"/>
        </w:rPr>
        <w:t xml:space="preserve">consulted </w:t>
      </w:r>
      <w:r w:rsidR="00BB177F" w:rsidRPr="00F04E07">
        <w:rPr>
          <w:rStyle w:val="normaltextrun"/>
          <w:rFonts w:ascii="Arial" w:hAnsi="Arial" w:cs="Arial"/>
          <w:shd w:val="clear" w:color="auto" w:fill="FFFFFF"/>
        </w:rPr>
        <w:t xml:space="preserve">on </w:t>
      </w:r>
      <w:hyperlink r:id="rId40" w:history="1">
        <w:r w:rsidR="00BB177F" w:rsidRPr="00F04E07">
          <w:rPr>
            <w:rStyle w:val="Hyperlink"/>
            <w:rFonts w:ascii="Arial" w:hAnsi="Arial" w:cs="Arial"/>
            <w:shd w:val="clear" w:color="auto" w:fill="FFFFFF"/>
          </w:rPr>
          <w:t>proposed new arrangements for determining fee variations</w:t>
        </w:r>
      </w:hyperlink>
      <w:r w:rsidR="007B6E85">
        <w:rPr>
          <w:rStyle w:val="normaltextrun"/>
          <w:rFonts w:ascii="Arial" w:hAnsi="Arial" w:cs="Arial"/>
          <w:shd w:val="clear" w:color="auto" w:fill="FFFFFF"/>
        </w:rPr>
        <w:t xml:space="preserve"> </w:t>
      </w:r>
      <w:r w:rsidR="00BB177F" w:rsidRPr="00F04E07">
        <w:rPr>
          <w:rStyle w:val="normaltextrun"/>
          <w:rFonts w:ascii="Arial" w:hAnsi="Arial" w:cs="Arial"/>
          <w:shd w:val="clear" w:color="auto" w:fill="FFFFFF"/>
        </w:rPr>
        <w:t>for local audits</w:t>
      </w:r>
      <w:r w:rsidR="00BB177F">
        <w:rPr>
          <w:rStyle w:val="normaltextrun"/>
          <w:rFonts w:ascii="Arial" w:hAnsi="Arial" w:cs="Arial"/>
          <w:color w:val="000000"/>
          <w:shd w:val="clear" w:color="auto" w:fill="FFFFFF"/>
        </w:rPr>
        <w:t xml:space="preserve"> of opted-in bodies </w:t>
      </w:r>
      <w:r w:rsidR="007B6E85">
        <w:rPr>
          <w:rStyle w:val="normaltextrun"/>
          <w:rFonts w:ascii="Arial" w:hAnsi="Arial" w:cs="Arial"/>
          <w:color w:val="000000"/>
          <w:shd w:val="clear" w:color="auto" w:fill="FFFFFF"/>
        </w:rPr>
        <w:t xml:space="preserve">for </w:t>
      </w:r>
      <w:r w:rsidR="00BB177F">
        <w:rPr>
          <w:rStyle w:val="normaltextrun"/>
          <w:rFonts w:ascii="Arial" w:hAnsi="Arial" w:cs="Arial"/>
          <w:color w:val="000000"/>
          <w:shd w:val="clear" w:color="auto" w:fill="FFFFFF"/>
        </w:rPr>
        <w:t xml:space="preserve">audits of 2020/21 accounts onwards, to which we </w:t>
      </w:r>
      <w:hyperlink r:id="rId41" w:history="1">
        <w:r w:rsidR="00BB177F" w:rsidRPr="00DC2096">
          <w:rPr>
            <w:rStyle w:val="Hyperlink"/>
            <w:rFonts w:ascii="Arial" w:hAnsi="Arial" w:cs="Arial"/>
            <w:shd w:val="clear" w:color="auto" w:fill="FFFFFF"/>
          </w:rPr>
          <w:t>responded positively</w:t>
        </w:r>
      </w:hyperlink>
      <w:r w:rsidR="00D0462B">
        <w:rPr>
          <w:rStyle w:val="normaltextrun"/>
          <w:rFonts w:ascii="Arial" w:hAnsi="Arial" w:cs="Arial"/>
          <w:color w:val="000000"/>
          <w:shd w:val="clear" w:color="auto" w:fill="FFFFFF"/>
        </w:rPr>
        <w:t>.</w:t>
      </w:r>
      <w:r w:rsidR="00D0462B" w:rsidRPr="002F0072">
        <w:rPr>
          <w:rFonts w:ascii="Arial" w:hAnsi="Arial" w:cs="Arial"/>
        </w:rPr>
        <w:t xml:space="preserve"> PSAA </w:t>
      </w:r>
      <w:r w:rsidR="00D0462B">
        <w:rPr>
          <w:rFonts w:ascii="Arial" w:hAnsi="Arial" w:cs="Arial"/>
        </w:rPr>
        <w:t>also consulted on</w:t>
      </w:r>
      <w:r w:rsidR="00D0462B" w:rsidRPr="002F0072">
        <w:rPr>
          <w:rFonts w:ascii="Arial" w:hAnsi="Arial" w:cs="Arial"/>
        </w:rPr>
        <w:t xml:space="preserve"> </w:t>
      </w:r>
      <w:hyperlink r:id="rId42" w:history="1">
        <w:r w:rsidR="00D0462B" w:rsidRPr="00CC30B7">
          <w:rPr>
            <w:rStyle w:val="Hyperlink"/>
            <w:rFonts w:ascii="Arial" w:hAnsi="Arial" w:cs="Arial"/>
          </w:rPr>
          <w:t>audit scale fees for 2021/22</w:t>
        </w:r>
      </w:hyperlink>
      <w:r w:rsidR="00D0462B" w:rsidRPr="002F0072">
        <w:rPr>
          <w:rFonts w:ascii="Arial" w:hAnsi="Arial" w:cs="Arial"/>
        </w:rPr>
        <w:t xml:space="preserve"> </w:t>
      </w:r>
      <w:r w:rsidR="00D0462B">
        <w:rPr>
          <w:rFonts w:ascii="Arial" w:hAnsi="Arial" w:cs="Arial"/>
        </w:rPr>
        <w:t xml:space="preserve">in </w:t>
      </w:r>
      <w:r w:rsidR="00D0462B" w:rsidRPr="002F0072">
        <w:rPr>
          <w:rFonts w:ascii="Arial" w:hAnsi="Arial" w:cs="Arial"/>
        </w:rPr>
        <w:t xml:space="preserve">February. Our </w:t>
      </w:r>
      <w:hyperlink r:id="rId43" w:history="1">
        <w:r w:rsidR="00D0462B" w:rsidRPr="002F0072">
          <w:rPr>
            <w:rStyle w:val="Hyperlink"/>
            <w:rFonts w:ascii="Arial" w:hAnsi="Arial" w:cs="Arial"/>
          </w:rPr>
          <w:t>response</w:t>
        </w:r>
      </w:hyperlink>
      <w:r w:rsidR="00D0462B" w:rsidRPr="002F0072">
        <w:rPr>
          <w:rFonts w:ascii="Arial" w:hAnsi="Arial" w:cs="Arial"/>
        </w:rPr>
        <w:t xml:space="preserve"> was supportive of PSAA’s proposals but highlighted that a great deal of information will still be unknown</w:t>
      </w:r>
      <w:r w:rsidR="00D0462B">
        <w:rPr>
          <w:rFonts w:ascii="Arial" w:hAnsi="Arial" w:cs="Arial"/>
        </w:rPr>
        <w:t>,</w:t>
      </w:r>
      <w:r w:rsidR="00D0462B" w:rsidRPr="002F0072">
        <w:rPr>
          <w:rFonts w:ascii="Arial" w:hAnsi="Arial" w:cs="Arial"/>
        </w:rPr>
        <w:t xml:space="preserve"> leaving councils (and auditors) with a lot of uncertainty</w:t>
      </w:r>
      <w:r w:rsidR="00D0462B">
        <w:rPr>
          <w:rFonts w:ascii="Arial" w:hAnsi="Arial" w:cs="Arial"/>
        </w:rPr>
        <w:t xml:space="preserve">. Following </w:t>
      </w:r>
      <w:r w:rsidR="00285C11">
        <w:rPr>
          <w:rFonts w:ascii="Arial" w:hAnsi="Arial" w:cs="Arial"/>
        </w:rPr>
        <w:t>o</w:t>
      </w:r>
      <w:r w:rsidR="00D0462B">
        <w:rPr>
          <w:rFonts w:ascii="Arial" w:hAnsi="Arial" w:cs="Arial"/>
        </w:rPr>
        <w:t>n fr</w:t>
      </w:r>
      <w:r w:rsidR="00A04C51">
        <w:rPr>
          <w:rFonts w:ascii="Arial" w:hAnsi="Arial" w:cs="Arial"/>
        </w:rPr>
        <w:t>o</w:t>
      </w:r>
      <w:r w:rsidR="00D0462B">
        <w:rPr>
          <w:rFonts w:ascii="Arial" w:hAnsi="Arial" w:cs="Arial"/>
        </w:rPr>
        <w:t>m these t</w:t>
      </w:r>
      <w:r w:rsidR="001A0532">
        <w:rPr>
          <w:rFonts w:ascii="Arial" w:hAnsi="Arial" w:cs="Arial"/>
        </w:rPr>
        <w:t>wo c</w:t>
      </w:r>
      <w:r w:rsidR="00A04C51">
        <w:rPr>
          <w:rFonts w:ascii="Arial" w:hAnsi="Arial" w:cs="Arial"/>
        </w:rPr>
        <w:t>o</w:t>
      </w:r>
      <w:r w:rsidR="001A0532">
        <w:rPr>
          <w:rFonts w:ascii="Arial" w:hAnsi="Arial" w:cs="Arial"/>
        </w:rPr>
        <w:t>nsu</w:t>
      </w:r>
      <w:r w:rsidR="00A04C51">
        <w:rPr>
          <w:rFonts w:ascii="Arial" w:hAnsi="Arial" w:cs="Arial"/>
        </w:rPr>
        <w:t>l</w:t>
      </w:r>
      <w:r w:rsidR="001A0532">
        <w:rPr>
          <w:rFonts w:ascii="Arial" w:hAnsi="Arial" w:cs="Arial"/>
        </w:rPr>
        <w:t xml:space="preserve">tations, </w:t>
      </w:r>
      <w:r w:rsidR="00EA1A2A">
        <w:rPr>
          <w:rFonts w:ascii="Arial" w:hAnsi="Arial" w:cs="Arial"/>
        </w:rPr>
        <w:t>MHCLG consulted on</w:t>
      </w:r>
      <w:r w:rsidR="003500DF">
        <w:rPr>
          <w:rStyle w:val="normaltextrun"/>
          <w:rFonts w:ascii="Arial" w:hAnsi="Arial" w:cs="Arial"/>
          <w:color w:val="000000"/>
          <w:shd w:val="clear" w:color="auto" w:fill="FFFFFF"/>
        </w:rPr>
        <w:t xml:space="preserve"> </w:t>
      </w:r>
      <w:hyperlink r:id="rId44" w:history="1">
        <w:r w:rsidR="00A116FF" w:rsidRPr="00F04E07">
          <w:rPr>
            <w:rStyle w:val="Hyperlink"/>
            <w:rFonts w:ascii="Arial" w:hAnsi="Arial" w:cs="Arial"/>
            <w:shd w:val="clear" w:color="auto" w:fill="FFFFFF"/>
          </w:rPr>
          <w:t>proposed changes to the timetable for setting audit fees</w:t>
        </w:r>
      </w:hyperlink>
      <w:r w:rsidR="00D7125E">
        <w:rPr>
          <w:rStyle w:val="normaltextrun"/>
          <w:rFonts w:ascii="Arial" w:hAnsi="Arial" w:cs="Arial"/>
          <w:color w:val="000000"/>
          <w:shd w:val="clear" w:color="auto" w:fill="FFFFFF"/>
        </w:rPr>
        <w:t>, a move that would</w:t>
      </w:r>
      <w:r w:rsidR="00A116FF" w:rsidRPr="00F04E07">
        <w:rPr>
          <w:rStyle w:val="normaltextrun"/>
          <w:rFonts w:ascii="Arial" w:hAnsi="Arial" w:cs="Arial"/>
          <w:color w:val="000000"/>
          <w:shd w:val="clear" w:color="auto" w:fill="FFFFFF"/>
        </w:rPr>
        <w:t xml:space="preserve"> enable more up to date information to be</w:t>
      </w:r>
      <w:r w:rsidR="003500DF">
        <w:rPr>
          <w:rStyle w:val="normaltextrun"/>
          <w:rFonts w:ascii="Arial" w:hAnsi="Arial" w:cs="Arial"/>
          <w:color w:val="000000"/>
          <w:shd w:val="clear" w:color="auto" w:fill="FFFFFF"/>
        </w:rPr>
        <w:t xml:space="preserve"> </w:t>
      </w:r>
      <w:r w:rsidR="00A116FF" w:rsidRPr="000A5F3B">
        <w:rPr>
          <w:rStyle w:val="normaltextrun"/>
          <w:rFonts w:ascii="Arial" w:hAnsi="Arial" w:cs="Arial"/>
          <w:color w:val="000000"/>
          <w:shd w:val="clear" w:color="auto" w:fill="FFFFFF"/>
        </w:rPr>
        <w:t>taken into account</w:t>
      </w:r>
      <w:r w:rsidR="003500DF">
        <w:rPr>
          <w:rStyle w:val="normaltextrun"/>
          <w:rFonts w:ascii="Arial" w:hAnsi="Arial" w:cs="Arial"/>
          <w:color w:val="000000"/>
          <w:shd w:val="clear" w:color="auto" w:fill="FFFFFF"/>
        </w:rPr>
        <w:t xml:space="preserve"> </w:t>
      </w:r>
      <w:r w:rsidR="00A116FF" w:rsidRPr="000A5F3B">
        <w:rPr>
          <w:rStyle w:val="normaltextrun"/>
          <w:rFonts w:ascii="Arial" w:hAnsi="Arial" w:cs="Arial"/>
          <w:color w:val="000000"/>
          <w:shd w:val="clear" w:color="auto" w:fill="FFFFFF"/>
        </w:rPr>
        <w:t>when the annual fees are set.</w:t>
      </w:r>
      <w:r w:rsidR="005D4831">
        <w:rPr>
          <w:rStyle w:val="normaltextrun"/>
          <w:rFonts w:ascii="Arial" w:hAnsi="Arial" w:cs="Arial"/>
          <w:color w:val="000000"/>
          <w:shd w:val="clear" w:color="auto" w:fill="FFFFFF"/>
        </w:rPr>
        <w:t xml:space="preserve"> </w:t>
      </w:r>
      <w:r w:rsidR="00AE411F">
        <w:rPr>
          <w:rStyle w:val="normaltextrun"/>
          <w:rFonts w:ascii="Arial" w:hAnsi="Arial" w:cs="Arial"/>
          <w:color w:val="000000"/>
          <w:shd w:val="clear" w:color="auto" w:fill="FFFFFF"/>
        </w:rPr>
        <w:t>We submitted</w:t>
      </w:r>
      <w:r w:rsidR="005D4831">
        <w:rPr>
          <w:rStyle w:val="normaltextrun"/>
          <w:rFonts w:ascii="Arial" w:hAnsi="Arial" w:cs="Arial"/>
          <w:color w:val="000000"/>
          <w:shd w:val="clear" w:color="auto" w:fill="FFFFFF"/>
        </w:rPr>
        <w:t xml:space="preserve"> </w:t>
      </w:r>
      <w:r w:rsidR="00AE411F">
        <w:rPr>
          <w:rStyle w:val="normaltextrun"/>
          <w:rFonts w:ascii="Arial" w:hAnsi="Arial" w:cs="Arial"/>
          <w:color w:val="000000"/>
          <w:shd w:val="clear" w:color="auto" w:fill="FFFFFF"/>
        </w:rPr>
        <w:t>a</w:t>
      </w:r>
      <w:r w:rsidR="0090150A">
        <w:rPr>
          <w:rStyle w:val="normaltextrun"/>
          <w:rFonts w:ascii="Arial" w:hAnsi="Arial" w:cs="Arial"/>
          <w:color w:val="000000"/>
          <w:shd w:val="clear" w:color="auto" w:fill="FFFFFF"/>
        </w:rPr>
        <w:t xml:space="preserve"> </w:t>
      </w:r>
      <w:hyperlink r:id="rId45" w:history="1">
        <w:r w:rsidR="0090150A" w:rsidRPr="00347D81">
          <w:rPr>
            <w:rStyle w:val="Hyperlink"/>
            <w:rFonts w:ascii="Arial" w:hAnsi="Arial" w:cs="Arial"/>
            <w:shd w:val="clear" w:color="auto" w:fill="FFFFFF"/>
          </w:rPr>
          <w:t>positive response</w:t>
        </w:r>
      </w:hyperlink>
      <w:r w:rsidR="0090150A">
        <w:rPr>
          <w:rStyle w:val="normaltextrun"/>
          <w:rFonts w:ascii="Arial" w:hAnsi="Arial" w:cs="Arial"/>
          <w:color w:val="000000"/>
          <w:shd w:val="clear" w:color="auto" w:fill="FFFFFF"/>
        </w:rPr>
        <w:t xml:space="preserve"> to th</w:t>
      </w:r>
      <w:r w:rsidR="00E92147">
        <w:rPr>
          <w:rStyle w:val="normaltextrun"/>
          <w:rFonts w:ascii="Arial" w:hAnsi="Arial" w:cs="Arial"/>
          <w:color w:val="000000"/>
          <w:shd w:val="clear" w:color="auto" w:fill="FFFFFF"/>
        </w:rPr>
        <w:t>e proposed changes.</w:t>
      </w:r>
    </w:p>
    <w:p w14:paraId="34708E02" w14:textId="77777777" w:rsidR="00A116FF" w:rsidRPr="00AD1FFD" w:rsidRDefault="00A116FF" w:rsidP="00A116FF">
      <w:pPr>
        <w:pStyle w:val="paragraph"/>
        <w:spacing w:before="0" w:beforeAutospacing="0" w:after="0" w:afterAutospacing="0"/>
        <w:textAlignment w:val="baseline"/>
        <w:rPr>
          <w:rStyle w:val="normaltextrun1"/>
          <w:rFonts w:ascii="Arial" w:hAnsi="Arial" w:cs="Arial"/>
          <w:sz w:val="22"/>
          <w:szCs w:val="22"/>
        </w:rPr>
      </w:pPr>
    </w:p>
    <w:p w14:paraId="5D04AC01" w14:textId="23636353" w:rsidR="00A116FF" w:rsidRDefault="00E92147" w:rsidP="00A116FF">
      <w:pPr>
        <w:pStyle w:val="ListParagraph"/>
        <w:numPr>
          <w:ilvl w:val="0"/>
          <w:numId w:val="1"/>
        </w:numPr>
        <w:spacing w:after="0" w:line="240" w:lineRule="auto"/>
        <w:ind w:left="357" w:hanging="357"/>
        <w:textAlignment w:val="baseline"/>
        <w:rPr>
          <w:rFonts w:ascii="Arial" w:hAnsi="Arial" w:cs="Arial"/>
        </w:rPr>
      </w:pPr>
      <w:r>
        <w:rPr>
          <w:rFonts w:ascii="Arial" w:hAnsi="Arial" w:cs="Arial"/>
        </w:rPr>
        <w:t>We submitted a</w:t>
      </w:r>
      <w:r w:rsidR="00A116FF" w:rsidRPr="00814C07">
        <w:rPr>
          <w:rFonts w:ascii="Arial" w:hAnsi="Arial" w:cs="Arial"/>
        </w:rPr>
        <w:t xml:space="preserve"> </w:t>
      </w:r>
      <w:hyperlink r:id="rId46">
        <w:r w:rsidR="00A116FF" w:rsidRPr="00814C07">
          <w:rPr>
            <w:rStyle w:val="Hyperlink"/>
            <w:rFonts w:ascii="Arial" w:hAnsi="Arial" w:cs="Arial"/>
          </w:rPr>
          <w:t>resp</w:t>
        </w:r>
        <w:bookmarkStart w:id="0" w:name="_Hlt53409045"/>
        <w:r w:rsidR="00A116FF" w:rsidRPr="00814C07">
          <w:rPr>
            <w:rStyle w:val="Hyperlink"/>
            <w:rFonts w:ascii="Arial" w:hAnsi="Arial" w:cs="Arial"/>
          </w:rPr>
          <w:t>o</w:t>
        </w:r>
        <w:bookmarkEnd w:id="0"/>
        <w:r w:rsidR="00A116FF" w:rsidRPr="00814C07">
          <w:rPr>
            <w:rStyle w:val="Hyperlink"/>
            <w:rFonts w:ascii="Arial" w:hAnsi="Arial" w:cs="Arial"/>
          </w:rPr>
          <w:t>nse</w:t>
        </w:r>
      </w:hyperlink>
      <w:r w:rsidR="00A116FF" w:rsidRPr="00814C07">
        <w:rPr>
          <w:rFonts w:ascii="Arial" w:hAnsi="Arial" w:cs="Arial"/>
        </w:rPr>
        <w:t xml:space="preserve"> to the National Audit Office (NAO) </w:t>
      </w:r>
      <w:hyperlink r:id="rId47" w:history="1">
        <w:r w:rsidR="00A116FF" w:rsidRPr="00814C07">
          <w:rPr>
            <w:rStyle w:val="Hyperlink"/>
            <w:rFonts w:ascii="Arial" w:hAnsi="Arial" w:cs="Arial"/>
          </w:rPr>
          <w:t>consultation</w:t>
        </w:r>
      </w:hyperlink>
      <w:r w:rsidR="00A116FF" w:rsidRPr="00814C07">
        <w:rPr>
          <w:rFonts w:ascii="Arial" w:hAnsi="Arial" w:cs="Arial"/>
        </w:rPr>
        <w:t xml:space="preserve"> on draft guidance to external auditors in undertaking Value For Money work under the new Local Audit Code of Practice.</w:t>
      </w:r>
      <w:r w:rsidR="00A116FF">
        <w:rPr>
          <w:rFonts w:ascii="Arial" w:hAnsi="Arial" w:cs="Arial"/>
        </w:rPr>
        <w:t xml:space="preserve"> </w:t>
      </w:r>
    </w:p>
    <w:p w14:paraId="174794EE" w14:textId="77777777" w:rsidR="00A116FF" w:rsidRPr="00F04E07" w:rsidRDefault="00A116FF" w:rsidP="00A116FF">
      <w:pPr>
        <w:pStyle w:val="ListParagraph"/>
        <w:rPr>
          <w:rStyle w:val="normaltextrun"/>
          <w:rFonts w:ascii="Arial" w:hAnsi="Arial" w:cs="Arial"/>
          <w:color w:val="000000"/>
          <w:shd w:val="clear" w:color="auto" w:fill="00FF00"/>
        </w:rPr>
      </w:pPr>
    </w:p>
    <w:p w14:paraId="30293DE3" w14:textId="7A82055D" w:rsidR="00A116FF" w:rsidRPr="00F04E07" w:rsidRDefault="00E75D61" w:rsidP="00A116FF">
      <w:pPr>
        <w:pStyle w:val="ListParagraph"/>
        <w:numPr>
          <w:ilvl w:val="0"/>
          <w:numId w:val="1"/>
        </w:numPr>
        <w:spacing w:after="0" w:line="240" w:lineRule="auto"/>
        <w:ind w:left="357" w:hanging="357"/>
        <w:textAlignment w:val="baseline"/>
        <w:rPr>
          <w:rFonts w:ascii="Arial" w:hAnsi="Arial" w:cs="Arial"/>
        </w:rPr>
      </w:pPr>
      <w:r>
        <w:rPr>
          <w:rFonts w:ascii="Arial" w:hAnsi="Arial" w:cs="Arial"/>
        </w:rPr>
        <w:t>T</w:t>
      </w:r>
      <w:r w:rsidR="00A116FF" w:rsidRPr="00F04E07">
        <w:rPr>
          <w:rFonts w:ascii="Arial" w:hAnsi="Arial" w:cs="Arial"/>
        </w:rPr>
        <w:t xml:space="preserve">he </w:t>
      </w:r>
      <w:r>
        <w:rPr>
          <w:rFonts w:ascii="Arial" w:hAnsi="Arial" w:cs="Arial"/>
        </w:rPr>
        <w:t>NAO</w:t>
      </w:r>
      <w:r w:rsidR="00A116FF" w:rsidRPr="00F04E07">
        <w:rPr>
          <w:rFonts w:ascii="Arial" w:hAnsi="Arial" w:cs="Arial"/>
        </w:rPr>
        <w:t xml:space="preserve"> published a</w:t>
      </w:r>
      <w:r w:rsidR="00C924EA">
        <w:rPr>
          <w:rFonts w:ascii="Arial" w:hAnsi="Arial" w:cs="Arial"/>
        </w:rPr>
        <w:t xml:space="preserve"> </w:t>
      </w:r>
      <w:hyperlink r:id="rId48" w:history="1">
        <w:r w:rsidR="00A116FF" w:rsidRPr="00F04E07">
          <w:rPr>
            <w:rStyle w:val="Hyperlink"/>
            <w:rFonts w:ascii="Arial" w:hAnsi="Arial" w:cs="Arial"/>
          </w:rPr>
          <w:t>report on the timeliness of local auditor reporting on local government</w:t>
        </w:r>
      </w:hyperlink>
      <w:r w:rsidR="00C924EA">
        <w:rPr>
          <w:rStyle w:val="Hyperlink"/>
          <w:rFonts w:ascii="Arial" w:hAnsi="Arial" w:cs="Arial"/>
        </w:rPr>
        <w:t>, a study that we engaged in</w:t>
      </w:r>
      <w:r w:rsidR="00A116FF" w:rsidRPr="00F04E07">
        <w:rPr>
          <w:rFonts w:ascii="Arial" w:hAnsi="Arial" w:cs="Arial"/>
        </w:rPr>
        <w:t xml:space="preserve">. </w:t>
      </w:r>
      <w:r>
        <w:rPr>
          <w:rFonts w:ascii="Arial" w:hAnsi="Arial" w:cs="Arial"/>
        </w:rPr>
        <w:t>We provided</w:t>
      </w:r>
      <w:r w:rsidR="00A116FF" w:rsidRPr="00F04E07">
        <w:rPr>
          <w:rFonts w:ascii="Arial" w:hAnsi="Arial" w:cs="Arial"/>
        </w:rPr>
        <w:t xml:space="preserve"> </w:t>
      </w:r>
      <w:hyperlink r:id="rId49" w:history="1">
        <w:r w:rsidR="00A116FF" w:rsidRPr="00AC3E1F">
          <w:rPr>
            <w:rStyle w:val="Hyperlink"/>
            <w:rFonts w:ascii="Arial" w:hAnsi="Arial" w:cs="Arial"/>
          </w:rPr>
          <w:t>written evidence</w:t>
        </w:r>
      </w:hyperlink>
      <w:r w:rsidR="00A116FF" w:rsidRPr="00F04E07">
        <w:rPr>
          <w:rFonts w:ascii="Arial" w:hAnsi="Arial" w:cs="Arial"/>
        </w:rPr>
        <w:t xml:space="preserve"> to the subsequent</w:t>
      </w:r>
      <w:r w:rsidR="00C924EA">
        <w:rPr>
          <w:rFonts w:ascii="Arial" w:hAnsi="Arial" w:cs="Arial"/>
        </w:rPr>
        <w:t xml:space="preserve"> </w:t>
      </w:r>
      <w:hyperlink r:id="rId50" w:history="1">
        <w:r w:rsidR="00A116FF" w:rsidRPr="00F04E07">
          <w:rPr>
            <w:rStyle w:val="Hyperlink"/>
            <w:rFonts w:ascii="Arial" w:hAnsi="Arial" w:cs="Arial"/>
          </w:rPr>
          <w:t>inquiry</w:t>
        </w:r>
      </w:hyperlink>
      <w:r w:rsidR="00A116FF" w:rsidRPr="00F04E07">
        <w:rPr>
          <w:rFonts w:ascii="Arial" w:hAnsi="Arial" w:cs="Arial"/>
        </w:rPr>
        <w:t xml:space="preserve"> on the this by the Public Accounts Committee.</w:t>
      </w:r>
    </w:p>
    <w:p w14:paraId="5B67C53A" w14:textId="77777777" w:rsidR="00893289" w:rsidRPr="00893289" w:rsidRDefault="00893289" w:rsidP="00893289">
      <w:pPr>
        <w:pStyle w:val="ListParagraph"/>
        <w:rPr>
          <w:rFonts w:ascii="Arial" w:hAnsi="Arial" w:cs="Arial"/>
        </w:rPr>
      </w:pPr>
    </w:p>
    <w:p w14:paraId="6EA63B73" w14:textId="4911B3AA" w:rsidR="009A0A50" w:rsidRPr="009A0A50" w:rsidRDefault="00893289" w:rsidP="009A0A50">
      <w:pPr>
        <w:pStyle w:val="ListParagraph"/>
        <w:numPr>
          <w:ilvl w:val="0"/>
          <w:numId w:val="1"/>
        </w:numPr>
        <w:rPr>
          <w:rStyle w:val="normaltextrun1"/>
          <w:rFonts w:ascii="Arial" w:hAnsi="Arial" w:cs="Arial"/>
        </w:rPr>
      </w:pPr>
      <w:r w:rsidRPr="00893289">
        <w:rPr>
          <w:rFonts w:ascii="Arial" w:hAnsi="Arial" w:cs="Arial"/>
        </w:rPr>
        <w:t>We submitted  </w:t>
      </w:r>
      <w:hyperlink r:id="rId51" w:history="1">
        <w:r w:rsidRPr="00893289">
          <w:rPr>
            <w:rStyle w:val="Hyperlink"/>
            <w:rFonts w:ascii="Arial" w:hAnsi="Arial" w:cs="Arial"/>
            <w:lang w:eastAsia="en-GB"/>
          </w:rPr>
          <w:t>a response</w:t>
        </w:r>
      </w:hyperlink>
      <w:r w:rsidRPr="00893289">
        <w:rPr>
          <w:rFonts w:ascii="Arial" w:hAnsi="Arial" w:cs="Arial"/>
        </w:rPr>
        <w:t xml:space="preserve"> to the Department of Business Energy and Industrial Strategy’s </w:t>
      </w:r>
      <w:hyperlink r:id="rId52" w:history="1">
        <w:r w:rsidRPr="00893289">
          <w:rPr>
            <w:rStyle w:val="Hyperlink"/>
            <w:rFonts w:ascii="Arial" w:hAnsi="Arial" w:cs="Arial"/>
            <w:lang w:eastAsia="en-GB"/>
          </w:rPr>
          <w:t>consultation on proposals for a major overhaul of the UK company audit regime</w:t>
        </w:r>
      </w:hyperlink>
      <w:r w:rsidRPr="00893289">
        <w:rPr>
          <w:rFonts w:ascii="Arial" w:hAnsi="Arial" w:cs="Arial"/>
          <w:color w:val="2D2D2D"/>
        </w:rPr>
        <w:t>, which include proposals for a new audit regulator, the Audit, Reporting and Governance Authority (ARGA). It has been announced separately that ARGA will also act as system leader for local audit. </w:t>
      </w:r>
    </w:p>
    <w:p w14:paraId="64D230C7" w14:textId="77777777" w:rsidR="009A0A50" w:rsidRPr="009A0A50" w:rsidRDefault="009A0A50" w:rsidP="009A0A50">
      <w:pPr>
        <w:pStyle w:val="ListParagraph"/>
        <w:ind w:left="360"/>
        <w:rPr>
          <w:rStyle w:val="normaltextrun1"/>
          <w:rFonts w:ascii="Arial" w:hAnsi="Arial" w:cs="Arial"/>
        </w:rPr>
      </w:pPr>
    </w:p>
    <w:p w14:paraId="32D6AB88" w14:textId="4843332B" w:rsidR="00A116FF" w:rsidRPr="00AF3845" w:rsidRDefault="00A116FF" w:rsidP="00A116FF">
      <w:pPr>
        <w:pStyle w:val="ListParagraph"/>
        <w:numPr>
          <w:ilvl w:val="0"/>
          <w:numId w:val="1"/>
        </w:numPr>
        <w:spacing w:after="0" w:line="240" w:lineRule="auto"/>
        <w:rPr>
          <w:rStyle w:val="normaltextrun"/>
          <w:rFonts w:ascii="Arial" w:hAnsi="Arial" w:cs="Arial"/>
        </w:rPr>
      </w:pPr>
      <w:r>
        <w:rPr>
          <w:rStyle w:val="normaltextrun"/>
          <w:rFonts w:ascii="Arial" w:hAnsi="Arial" w:cs="Arial"/>
          <w:color w:val="000000"/>
          <w:shd w:val="clear" w:color="auto" w:fill="FFFFFF"/>
        </w:rPr>
        <w:t>Alongside</w:t>
      </w:r>
      <w:r w:rsidR="00C924EA">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the</w:t>
      </w:r>
      <w:r w:rsidR="00C924EA">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Spending Review the Government published</w:t>
      </w:r>
      <w:r w:rsidR="00C924EA">
        <w:rPr>
          <w:rStyle w:val="normaltextrun"/>
          <w:rFonts w:ascii="Arial" w:hAnsi="Arial" w:cs="Arial"/>
          <w:color w:val="000000"/>
          <w:shd w:val="clear" w:color="auto" w:fill="FFFFFF"/>
        </w:rPr>
        <w:t xml:space="preserve"> </w:t>
      </w:r>
      <w:hyperlink r:id="rId53" w:history="1">
        <w:r w:rsidRPr="00152849">
          <w:rPr>
            <w:rStyle w:val="Hyperlink"/>
            <w:rFonts w:ascii="Arial" w:hAnsi="Arial" w:cs="Arial"/>
            <w:shd w:val="clear" w:color="auto" w:fill="FFFFFF"/>
          </w:rPr>
          <w:t>a review of the Green Book</w:t>
        </w:r>
      </w:hyperlink>
      <w:r>
        <w:rPr>
          <w:rStyle w:val="normaltextrun"/>
          <w:rFonts w:ascii="Arial" w:hAnsi="Arial" w:cs="Arial"/>
          <w:color w:val="000000"/>
          <w:shd w:val="clear" w:color="auto" w:fill="FFFFFF"/>
        </w:rPr>
        <w:t>.</w:t>
      </w:r>
      <w:r w:rsidR="00C924EA">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The</w:t>
      </w:r>
      <w:r w:rsidR="00C924EA">
        <w:rPr>
          <w:rStyle w:val="normaltextrun"/>
          <w:rFonts w:ascii="Arial" w:hAnsi="Arial" w:cs="Arial"/>
          <w:color w:val="000000"/>
          <w:shd w:val="clear" w:color="auto" w:fill="FFFFFF"/>
        </w:rPr>
        <w:t xml:space="preserve"> </w:t>
      </w:r>
      <w:hyperlink r:id="rId54" w:history="1">
        <w:r w:rsidRPr="00152849">
          <w:rPr>
            <w:rStyle w:val="Hyperlink"/>
            <w:rFonts w:ascii="Arial" w:hAnsi="Arial" w:cs="Arial"/>
            <w:shd w:val="clear" w:color="auto" w:fill="FFFFFF"/>
          </w:rPr>
          <w:t>new Green Book</w:t>
        </w:r>
      </w:hyperlink>
      <w:r w:rsidR="00C924EA">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introduces changes to the way business cases for projects are </w:t>
      </w:r>
      <w:r>
        <w:rPr>
          <w:rStyle w:val="normaltextrun"/>
          <w:rFonts w:ascii="Arial" w:hAnsi="Arial" w:cs="Arial"/>
          <w:color w:val="000000"/>
          <w:shd w:val="clear" w:color="auto" w:fill="FFFFFF"/>
        </w:rPr>
        <w:lastRenderedPageBreak/>
        <w:t xml:space="preserve">appraised. </w:t>
      </w:r>
      <w:r w:rsidR="009A48C0">
        <w:rPr>
          <w:rStyle w:val="normaltextrun"/>
          <w:rFonts w:ascii="Arial" w:hAnsi="Arial" w:cs="Arial"/>
          <w:color w:val="000000"/>
          <w:shd w:val="clear" w:color="auto" w:fill="FFFFFF"/>
        </w:rPr>
        <w:t xml:space="preserve">We responded </w:t>
      </w:r>
      <w:r>
        <w:rPr>
          <w:rStyle w:val="normaltextrun"/>
          <w:rFonts w:ascii="Arial" w:hAnsi="Arial" w:cs="Arial"/>
          <w:color w:val="000000"/>
          <w:shd w:val="clear" w:color="auto" w:fill="FFFFFF"/>
        </w:rPr>
        <w:t>to the</w:t>
      </w:r>
      <w:r w:rsidR="00C924EA">
        <w:rPr>
          <w:rStyle w:val="normaltextrun"/>
          <w:rFonts w:ascii="Arial" w:hAnsi="Arial" w:cs="Arial"/>
          <w:color w:val="000000"/>
          <w:shd w:val="clear" w:color="auto" w:fill="FFFFFF"/>
        </w:rPr>
        <w:t xml:space="preserve"> </w:t>
      </w:r>
      <w:hyperlink r:id="rId55" w:history="1">
        <w:r w:rsidRPr="00152849">
          <w:rPr>
            <w:rStyle w:val="Hyperlink"/>
            <w:rFonts w:ascii="Arial" w:hAnsi="Arial" w:cs="Arial"/>
            <w:shd w:val="clear" w:color="auto" w:fill="FFFFFF"/>
          </w:rPr>
          <w:t>call for evidence</w:t>
        </w:r>
      </w:hyperlink>
      <w:r w:rsidR="00C924EA">
        <w:rPr>
          <w:rStyle w:val="normaltextrun"/>
          <w:rFonts w:ascii="Arial" w:hAnsi="Arial" w:cs="Arial"/>
          <w:shd w:val="clear" w:color="auto" w:fill="FFFFFF"/>
        </w:rPr>
        <w:t xml:space="preserve"> </w:t>
      </w:r>
      <w:r w:rsidR="00092601">
        <w:rPr>
          <w:rStyle w:val="normaltextrun"/>
          <w:rFonts w:ascii="Arial" w:hAnsi="Arial" w:cs="Arial"/>
          <w:shd w:val="clear" w:color="auto" w:fill="FFFFFF"/>
        </w:rPr>
        <w:t xml:space="preserve">for the inquiry into the </w:t>
      </w:r>
      <w:r w:rsidR="005A2E95">
        <w:rPr>
          <w:rStyle w:val="normaltextrun"/>
          <w:rFonts w:ascii="Arial" w:hAnsi="Arial" w:cs="Arial"/>
          <w:shd w:val="clear" w:color="auto" w:fill="FFFFFF"/>
        </w:rPr>
        <w:t xml:space="preserve">changes to the </w:t>
      </w:r>
      <w:r w:rsidR="004B7C97">
        <w:rPr>
          <w:rStyle w:val="normaltextrun"/>
          <w:rFonts w:ascii="Arial" w:hAnsi="Arial" w:cs="Arial"/>
          <w:shd w:val="clear" w:color="auto" w:fill="FFFFFF"/>
        </w:rPr>
        <w:t xml:space="preserve">Green Book </w:t>
      </w:r>
      <w:r w:rsidR="001B19E0">
        <w:rPr>
          <w:rStyle w:val="normaltextrun"/>
          <w:rFonts w:ascii="Arial" w:hAnsi="Arial" w:cs="Arial"/>
          <w:shd w:val="clear" w:color="auto" w:fill="FFFFFF"/>
        </w:rPr>
        <w:t xml:space="preserve">being </w:t>
      </w:r>
      <w:r w:rsidR="004B7C97">
        <w:rPr>
          <w:rStyle w:val="normaltextrun"/>
          <w:rFonts w:ascii="Arial" w:hAnsi="Arial" w:cs="Arial"/>
          <w:shd w:val="clear" w:color="auto" w:fill="FFFFFF"/>
        </w:rPr>
        <w:t>undertaken by the Treasury Committee</w:t>
      </w:r>
      <w:r>
        <w:rPr>
          <w:rStyle w:val="normaltextrun"/>
          <w:rFonts w:ascii="Arial" w:hAnsi="Arial" w:cs="Arial"/>
          <w:color w:val="000000"/>
          <w:shd w:val="clear" w:color="auto" w:fill="FFFFFF"/>
        </w:rPr>
        <w:t>.</w:t>
      </w:r>
    </w:p>
    <w:p w14:paraId="707F40EB" w14:textId="77777777" w:rsidR="00A116FF" w:rsidRPr="00AD1FFD" w:rsidRDefault="00A116FF" w:rsidP="00A116FF">
      <w:pPr>
        <w:rPr>
          <w:rStyle w:val="normaltextrun"/>
          <w:rFonts w:ascii="Arial" w:hAnsi="Arial" w:cs="Arial"/>
          <w:szCs w:val="22"/>
        </w:rPr>
      </w:pPr>
    </w:p>
    <w:p w14:paraId="5CEA6045" w14:textId="287BCA8F" w:rsidR="00A116FF" w:rsidRPr="00983CB6" w:rsidRDefault="00A116FF" w:rsidP="00A116FF">
      <w:pPr>
        <w:pStyle w:val="paragraph"/>
        <w:numPr>
          <w:ilvl w:val="0"/>
          <w:numId w:val="1"/>
        </w:numPr>
        <w:spacing w:before="0" w:beforeAutospacing="0" w:after="0" w:afterAutospacing="0"/>
        <w:ind w:left="357" w:hanging="357"/>
        <w:textAlignment w:val="baseline"/>
        <w:rPr>
          <w:rFonts w:ascii="Arial" w:hAnsi="Arial" w:cs="Arial"/>
          <w:iCs/>
          <w:sz w:val="22"/>
          <w:szCs w:val="22"/>
        </w:rPr>
      </w:pPr>
      <w:r w:rsidRPr="00814C07">
        <w:rPr>
          <w:rStyle w:val="normaltextrun1"/>
          <w:rFonts w:ascii="Arial" w:hAnsi="Arial" w:cs="Arial"/>
          <w:iCs/>
          <w:sz w:val="22"/>
          <w:szCs w:val="22"/>
        </w:rPr>
        <w:t xml:space="preserve">The Government launched a </w:t>
      </w:r>
      <w:hyperlink r:id="rId56" w:history="1">
        <w:r w:rsidRPr="00814C07">
          <w:rPr>
            <w:rStyle w:val="Hyperlink"/>
            <w:rFonts w:ascii="Arial" w:hAnsi="Arial" w:cs="Arial"/>
            <w:iCs/>
            <w:sz w:val="22"/>
            <w:szCs w:val="22"/>
          </w:rPr>
          <w:t>consultation</w:t>
        </w:r>
      </w:hyperlink>
      <w:r w:rsidRPr="00814C07">
        <w:rPr>
          <w:rStyle w:val="normaltextrun1"/>
          <w:rFonts w:ascii="Arial" w:hAnsi="Arial" w:cs="Arial"/>
          <w:iCs/>
          <w:sz w:val="22"/>
          <w:szCs w:val="22"/>
        </w:rPr>
        <w:t xml:space="preserve"> on the future of the New Homes Bonus (NHB) </w:t>
      </w:r>
      <w:r w:rsidR="00B453D8">
        <w:rPr>
          <w:rStyle w:val="normaltextrun1"/>
          <w:rFonts w:ascii="Arial" w:hAnsi="Arial" w:cs="Arial"/>
          <w:iCs/>
          <w:sz w:val="22"/>
          <w:szCs w:val="22"/>
        </w:rPr>
        <w:t>in</w:t>
      </w:r>
      <w:r w:rsidRPr="00814C07">
        <w:rPr>
          <w:rStyle w:val="normaltextrun1"/>
          <w:rFonts w:ascii="Arial" w:hAnsi="Arial" w:cs="Arial"/>
          <w:iCs/>
          <w:sz w:val="22"/>
          <w:szCs w:val="22"/>
        </w:rPr>
        <w:t xml:space="preserve"> February. </w:t>
      </w:r>
      <w:r w:rsidR="00D021CC">
        <w:rPr>
          <w:rFonts w:ascii="Arial" w:hAnsi="Arial" w:cs="Arial"/>
          <w:sz w:val="22"/>
          <w:szCs w:val="22"/>
        </w:rPr>
        <w:t>T</w:t>
      </w:r>
      <w:r w:rsidRPr="00814C07">
        <w:rPr>
          <w:rFonts w:ascii="Arial" w:hAnsi="Arial" w:cs="Arial"/>
          <w:sz w:val="22"/>
          <w:szCs w:val="22"/>
        </w:rPr>
        <w:t xml:space="preserve">he LGA </w:t>
      </w:r>
      <w:hyperlink r:id="rId57" w:history="1">
        <w:r w:rsidRPr="00E244EF">
          <w:rPr>
            <w:rStyle w:val="Hyperlink"/>
            <w:rFonts w:ascii="Arial" w:hAnsi="Arial" w:cs="Arial"/>
            <w:sz w:val="22"/>
            <w:szCs w:val="22"/>
          </w:rPr>
          <w:t>respon</w:t>
        </w:r>
        <w:r w:rsidR="00D021CC">
          <w:rPr>
            <w:rStyle w:val="Hyperlink"/>
            <w:rFonts w:ascii="Arial" w:hAnsi="Arial" w:cs="Arial"/>
            <w:sz w:val="22"/>
            <w:szCs w:val="22"/>
          </w:rPr>
          <w:t>ded</w:t>
        </w:r>
      </w:hyperlink>
      <w:r w:rsidR="00D021CC">
        <w:rPr>
          <w:rStyle w:val="Hyperlink"/>
          <w:rFonts w:ascii="Arial" w:hAnsi="Arial" w:cs="Arial"/>
          <w:sz w:val="22"/>
          <w:szCs w:val="22"/>
        </w:rPr>
        <w:t xml:space="preserve"> to this consul</w:t>
      </w:r>
      <w:r w:rsidR="002E1C87">
        <w:rPr>
          <w:rStyle w:val="Hyperlink"/>
          <w:rFonts w:ascii="Arial" w:hAnsi="Arial" w:cs="Arial"/>
          <w:sz w:val="22"/>
          <w:szCs w:val="22"/>
        </w:rPr>
        <w:t>ta</w:t>
      </w:r>
      <w:r w:rsidR="00D021CC">
        <w:rPr>
          <w:rStyle w:val="Hyperlink"/>
          <w:rFonts w:ascii="Arial" w:hAnsi="Arial" w:cs="Arial"/>
          <w:sz w:val="22"/>
          <w:szCs w:val="22"/>
        </w:rPr>
        <w:t>tion</w:t>
      </w:r>
      <w:r w:rsidRPr="00814C07">
        <w:rPr>
          <w:rFonts w:ascii="Arial" w:hAnsi="Arial" w:cs="Arial"/>
          <w:sz w:val="22"/>
          <w:szCs w:val="22"/>
        </w:rPr>
        <w:t>.</w:t>
      </w:r>
    </w:p>
    <w:p w14:paraId="5C3C0CF7" w14:textId="77777777" w:rsidR="00983CB6" w:rsidRDefault="00983CB6" w:rsidP="00983CB6">
      <w:pPr>
        <w:pStyle w:val="ListParagraph"/>
        <w:rPr>
          <w:rFonts w:ascii="Arial" w:hAnsi="Arial" w:cs="Arial"/>
          <w:iCs/>
        </w:rPr>
      </w:pPr>
    </w:p>
    <w:p w14:paraId="3B87DF0A" w14:textId="018BBF9C" w:rsidR="00A116FF" w:rsidRPr="00D14C57" w:rsidRDefault="00983CB6" w:rsidP="00D14C57">
      <w:pPr>
        <w:pStyle w:val="ListParagraph"/>
        <w:numPr>
          <w:ilvl w:val="0"/>
          <w:numId w:val="1"/>
        </w:numPr>
        <w:spacing w:after="0" w:line="240" w:lineRule="auto"/>
        <w:rPr>
          <w:rFonts w:ascii="Arial" w:hAnsi="Arial" w:cs="Arial"/>
          <w:iCs/>
        </w:rPr>
      </w:pPr>
      <w:r w:rsidRPr="00814C07" w:rsidDel="00BA5C80">
        <w:rPr>
          <w:rFonts w:ascii="Arial" w:hAnsi="Arial" w:cs="Arial"/>
        </w:rPr>
        <w:t>The Housing</w:t>
      </w:r>
      <w:r w:rsidRPr="00814C07">
        <w:rPr>
          <w:rFonts w:ascii="Arial" w:hAnsi="Arial" w:cs="Arial"/>
        </w:rPr>
        <w:t>,</w:t>
      </w:r>
      <w:r w:rsidRPr="00814C07" w:rsidDel="00BA5C80">
        <w:rPr>
          <w:rFonts w:ascii="Arial" w:hAnsi="Arial" w:cs="Arial"/>
        </w:rPr>
        <w:t xml:space="preserve"> Communities</w:t>
      </w:r>
      <w:r w:rsidRPr="00814C07">
        <w:rPr>
          <w:rFonts w:ascii="Arial" w:hAnsi="Arial" w:cs="Arial"/>
        </w:rPr>
        <w:t xml:space="preserve"> and Local Government</w:t>
      </w:r>
      <w:r w:rsidRPr="00814C07" w:rsidDel="00BA5C80">
        <w:rPr>
          <w:rFonts w:ascii="Arial" w:hAnsi="Arial" w:cs="Arial"/>
        </w:rPr>
        <w:t xml:space="preserve"> Select Committee </w:t>
      </w:r>
      <w:r w:rsidRPr="00814C07">
        <w:rPr>
          <w:rFonts w:ascii="Arial" w:hAnsi="Arial" w:cs="Arial"/>
        </w:rPr>
        <w:t>carried</w:t>
      </w:r>
      <w:r w:rsidRPr="00814C07" w:rsidDel="00BA5C80">
        <w:rPr>
          <w:rFonts w:ascii="Arial" w:hAnsi="Arial" w:cs="Arial"/>
        </w:rPr>
        <w:t xml:space="preserve"> out an inquiry into </w:t>
      </w:r>
      <w:hyperlink r:id="rId58">
        <w:r w:rsidRPr="00814C07">
          <w:rPr>
            <w:rStyle w:val="Hyperlink"/>
            <w:rFonts w:ascii="Arial" w:hAnsi="Arial" w:cs="Arial"/>
          </w:rPr>
          <w:t>Local Authority Financial Sustainability and the Section 114 Regime</w:t>
        </w:r>
      </w:hyperlink>
      <w:r w:rsidRPr="00814C07">
        <w:rPr>
          <w:rFonts w:ascii="Arial" w:hAnsi="Arial" w:cs="Arial"/>
        </w:rPr>
        <w:t>.</w:t>
      </w:r>
      <w:r w:rsidRPr="00814C07" w:rsidDel="00BA5C80">
        <w:rPr>
          <w:rFonts w:ascii="Arial" w:hAnsi="Arial" w:cs="Arial"/>
        </w:rPr>
        <w:t xml:space="preserve"> </w:t>
      </w:r>
      <w:r>
        <w:rPr>
          <w:rFonts w:ascii="Arial" w:hAnsi="Arial" w:cs="Arial"/>
        </w:rPr>
        <w:t>The LGA provided</w:t>
      </w:r>
      <w:r w:rsidRPr="00814C07" w:rsidDel="00BA5C80">
        <w:rPr>
          <w:rFonts w:ascii="Arial" w:hAnsi="Arial" w:cs="Arial"/>
        </w:rPr>
        <w:t xml:space="preserve"> a </w:t>
      </w:r>
      <w:hyperlink r:id="rId59">
        <w:r w:rsidRPr="00814C07">
          <w:rPr>
            <w:rStyle w:val="Hyperlink"/>
            <w:rFonts w:ascii="Arial" w:hAnsi="Arial" w:cs="Arial"/>
          </w:rPr>
          <w:t>submission</w:t>
        </w:r>
      </w:hyperlink>
      <w:r w:rsidRPr="00814C07" w:rsidDel="00BA5C80">
        <w:rPr>
          <w:rFonts w:ascii="Arial" w:hAnsi="Arial" w:cs="Arial"/>
        </w:rPr>
        <w:t xml:space="preserve"> to the inquiry and </w:t>
      </w:r>
      <w:r w:rsidRPr="00814C07">
        <w:rPr>
          <w:rFonts w:ascii="Arial" w:hAnsi="Arial" w:cs="Arial"/>
        </w:rPr>
        <w:t>the Chair of the Resources Board</w:t>
      </w:r>
      <w:r w:rsidRPr="00814C07" w:rsidDel="00BA5C80">
        <w:rPr>
          <w:rFonts w:ascii="Arial" w:hAnsi="Arial" w:cs="Arial"/>
        </w:rPr>
        <w:t xml:space="preserve"> gave oral </w:t>
      </w:r>
      <w:hyperlink r:id="rId60">
        <w:r w:rsidRPr="00814C07">
          <w:rPr>
            <w:rStyle w:val="Hyperlink"/>
            <w:rFonts w:ascii="Arial" w:hAnsi="Arial" w:cs="Arial"/>
          </w:rPr>
          <w:t>evidence</w:t>
        </w:r>
      </w:hyperlink>
      <w:r w:rsidRPr="00814C07" w:rsidDel="00BA5C80">
        <w:rPr>
          <w:rFonts w:ascii="Arial" w:hAnsi="Arial" w:cs="Arial"/>
        </w:rPr>
        <w:t xml:space="preserve"> to the committee alongside the Chief Executive of CIPFA.</w:t>
      </w:r>
    </w:p>
    <w:p w14:paraId="081EBB60" w14:textId="77777777" w:rsidR="00AA1620" w:rsidRPr="00AA1620" w:rsidRDefault="00AA1620" w:rsidP="00AA1620">
      <w:pPr>
        <w:textAlignment w:val="baseline"/>
        <w:rPr>
          <w:rFonts w:ascii="Arial" w:hAnsi="Arial" w:cs="Arial"/>
          <w:szCs w:val="22"/>
          <w:lang w:val="en-US"/>
        </w:rPr>
      </w:pPr>
    </w:p>
    <w:p w14:paraId="1E070787"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Contribute to wider LGA objectives</w:t>
      </w:r>
      <w:r w:rsidRPr="00AA1620">
        <w:rPr>
          <w:rFonts w:ascii="Arial" w:hAnsi="Arial" w:cs="Arial"/>
          <w:szCs w:val="22"/>
          <w:lang w:val="en-US"/>
        </w:rPr>
        <w:t> </w:t>
      </w:r>
    </w:p>
    <w:p w14:paraId="4969100A" w14:textId="77777777" w:rsidR="000F0604" w:rsidRDefault="000F0604" w:rsidP="000F0604">
      <w:pPr>
        <w:pStyle w:val="ListParagraph"/>
        <w:ind w:left="360"/>
        <w:textAlignment w:val="baseline"/>
        <w:rPr>
          <w:rFonts w:ascii="Arial" w:hAnsi="Arial" w:cs="Arial"/>
        </w:rPr>
      </w:pPr>
    </w:p>
    <w:p w14:paraId="2156255F" w14:textId="026069A2" w:rsidR="000F0604" w:rsidRDefault="000F0604" w:rsidP="000F0604">
      <w:pPr>
        <w:pStyle w:val="ListParagraph"/>
        <w:numPr>
          <w:ilvl w:val="0"/>
          <w:numId w:val="1"/>
        </w:numPr>
        <w:spacing w:after="0" w:line="240" w:lineRule="auto"/>
        <w:ind w:left="357" w:hanging="357"/>
        <w:textAlignment w:val="baseline"/>
        <w:rPr>
          <w:rFonts w:ascii="Arial" w:hAnsi="Arial" w:cs="Arial"/>
        </w:rPr>
      </w:pPr>
      <w:r w:rsidRPr="7EEE4BB9">
        <w:rPr>
          <w:rFonts w:ascii="Arial" w:hAnsi="Arial" w:cs="Arial"/>
        </w:rPr>
        <w:t>Our local government finance conference took place online, with two separate webinars. Each of the webinars attracted over 300 registered delegates and speakers included the Secretary of State for Communities and Local Government and the Shadow Secretary of State for Communities and Local Government.</w:t>
      </w:r>
    </w:p>
    <w:p w14:paraId="6C91682B" w14:textId="70866C65" w:rsidR="000F0604" w:rsidRDefault="000F0604" w:rsidP="00AF3845">
      <w:pPr>
        <w:textAlignment w:val="baseline"/>
        <w:rPr>
          <w:rFonts w:ascii="Arial" w:hAnsi="Arial" w:cs="Arial"/>
        </w:rPr>
      </w:pPr>
    </w:p>
    <w:p w14:paraId="6FF95586" w14:textId="77777777" w:rsidR="00AF3845" w:rsidRPr="00AF3845" w:rsidRDefault="00AF3845" w:rsidP="00AF3845">
      <w:pPr>
        <w:textAlignment w:val="baseline"/>
        <w:rPr>
          <w:rFonts w:ascii="Arial" w:hAnsi="Arial" w:cs="Arial"/>
        </w:rPr>
      </w:pPr>
    </w:p>
    <w:p w14:paraId="13B7FD97" w14:textId="05FE44CB" w:rsidR="00075C4D" w:rsidRPr="00AD1FFD" w:rsidRDefault="00075C4D" w:rsidP="00075C4D">
      <w:pPr>
        <w:textAlignment w:val="baseline"/>
        <w:rPr>
          <w:rFonts w:ascii="Arial" w:hAnsi="Arial" w:cs="Arial"/>
          <w:b/>
          <w:szCs w:val="22"/>
        </w:rPr>
      </w:pPr>
      <w:r w:rsidRPr="00AD1FFD">
        <w:rPr>
          <w:rFonts w:ascii="Arial" w:hAnsi="Arial" w:cs="Arial"/>
          <w:b/>
          <w:szCs w:val="22"/>
        </w:rPr>
        <w:t>Local Government Finance Priorities for 2021/22</w:t>
      </w:r>
    </w:p>
    <w:p w14:paraId="06A1E296" w14:textId="0B7E48DF" w:rsidR="00905E6E" w:rsidRPr="00AD1FFD" w:rsidRDefault="00905E6E" w:rsidP="00075C4D">
      <w:pPr>
        <w:textAlignment w:val="baseline"/>
        <w:rPr>
          <w:rFonts w:ascii="Arial" w:hAnsi="Arial" w:cs="Arial"/>
          <w:b/>
          <w:szCs w:val="22"/>
        </w:rPr>
      </w:pPr>
    </w:p>
    <w:p w14:paraId="3221CA3C" w14:textId="1F83ABC1" w:rsidR="00F84899" w:rsidRPr="00A33219" w:rsidRDefault="00F84899" w:rsidP="00A33219">
      <w:pPr>
        <w:pStyle w:val="ListParagraph"/>
        <w:numPr>
          <w:ilvl w:val="0"/>
          <w:numId w:val="1"/>
        </w:numPr>
        <w:spacing w:after="0" w:line="240" w:lineRule="auto"/>
        <w:ind w:left="357" w:hanging="357"/>
        <w:textAlignment w:val="baseline"/>
        <w:rPr>
          <w:rFonts w:ascii="Arial" w:hAnsi="Arial" w:cs="Arial"/>
        </w:rPr>
      </w:pPr>
      <w:r w:rsidRPr="7EEE4BB9">
        <w:rPr>
          <w:rFonts w:ascii="Arial" w:hAnsi="Arial" w:cs="Arial"/>
        </w:rPr>
        <w:t>Local authorities receive adequate funding, especially in the context of COVID</w:t>
      </w:r>
      <w:r w:rsidR="00AF3845">
        <w:rPr>
          <w:rFonts w:ascii="Arial" w:hAnsi="Arial" w:cs="Arial"/>
        </w:rPr>
        <w:t>-</w:t>
      </w:r>
      <w:r w:rsidRPr="7EEE4BB9">
        <w:rPr>
          <w:rFonts w:ascii="Arial" w:hAnsi="Arial" w:cs="Arial"/>
        </w:rPr>
        <w:t>19, and the consequences of central government policies, such as the Spending Review,</w:t>
      </w:r>
      <w:r w:rsidR="00AF3845">
        <w:rPr>
          <w:rFonts w:ascii="Arial" w:hAnsi="Arial" w:cs="Arial"/>
        </w:rPr>
        <w:t xml:space="preserve"> </w:t>
      </w:r>
      <w:r w:rsidRPr="7EEE4BB9">
        <w:rPr>
          <w:rFonts w:ascii="Arial" w:hAnsi="Arial" w:cs="Arial"/>
        </w:rPr>
        <w:t>business rates review, and the Fair Funding Review are clear and understood.</w:t>
      </w:r>
    </w:p>
    <w:p w14:paraId="3950453A" w14:textId="77777777" w:rsidR="005A119F" w:rsidRPr="00A33219" w:rsidRDefault="005A119F" w:rsidP="00A33219">
      <w:pPr>
        <w:pStyle w:val="ListParagraph"/>
        <w:spacing w:after="0" w:line="240" w:lineRule="auto"/>
        <w:ind w:left="357"/>
        <w:textAlignment w:val="baseline"/>
        <w:rPr>
          <w:rFonts w:ascii="Arial" w:hAnsi="Arial" w:cs="Arial"/>
        </w:rPr>
      </w:pPr>
    </w:p>
    <w:p w14:paraId="6A82B979" w14:textId="1C0F046C" w:rsidR="005A119F" w:rsidRDefault="005A119F" w:rsidP="00A33219">
      <w:pPr>
        <w:pStyle w:val="ListParagraph"/>
        <w:numPr>
          <w:ilvl w:val="0"/>
          <w:numId w:val="1"/>
        </w:numPr>
        <w:spacing w:after="0" w:line="240" w:lineRule="auto"/>
        <w:rPr>
          <w:rFonts w:ascii="Arial" w:hAnsi="Arial" w:cs="Arial"/>
        </w:rPr>
      </w:pPr>
      <w:r w:rsidRPr="7EEE4BB9">
        <w:rPr>
          <w:rFonts w:ascii="Arial" w:hAnsi="Arial" w:cs="Arial"/>
        </w:rPr>
        <w:t>Councils have control over council tax and business rates and the right to</w:t>
      </w:r>
      <w:r w:rsidR="00AF3845">
        <w:rPr>
          <w:rFonts w:ascii="Arial" w:hAnsi="Arial" w:cs="Arial"/>
        </w:rPr>
        <w:t xml:space="preserve"> </w:t>
      </w:r>
      <w:r w:rsidRPr="7EEE4BB9">
        <w:rPr>
          <w:rFonts w:ascii="Arial" w:hAnsi="Arial" w:cs="Arial"/>
        </w:rPr>
        <w:t>determine new local taxes, and fees and charges which fully recover costs.</w:t>
      </w:r>
    </w:p>
    <w:p w14:paraId="104628BB" w14:textId="77777777" w:rsidR="00A33219" w:rsidRPr="00AD1FFD" w:rsidRDefault="00A33219" w:rsidP="00A33219">
      <w:pPr>
        <w:rPr>
          <w:rFonts w:ascii="Arial" w:hAnsi="Arial" w:cs="Arial"/>
          <w:szCs w:val="22"/>
        </w:rPr>
      </w:pPr>
    </w:p>
    <w:p w14:paraId="6C6F19AF" w14:textId="748763AE" w:rsidR="00A33219" w:rsidRDefault="00A33219" w:rsidP="00A33219">
      <w:pPr>
        <w:pStyle w:val="ListParagraph"/>
        <w:numPr>
          <w:ilvl w:val="0"/>
          <w:numId w:val="1"/>
        </w:numPr>
        <w:spacing w:after="0" w:line="240" w:lineRule="auto"/>
        <w:rPr>
          <w:rFonts w:ascii="Arial" w:hAnsi="Arial" w:cs="Arial"/>
        </w:rPr>
      </w:pPr>
      <w:r w:rsidRPr="7EEE4BB9">
        <w:rPr>
          <w:rFonts w:ascii="Arial" w:hAnsi="Arial" w:cs="Arial"/>
        </w:rPr>
        <w:t xml:space="preserve">Councils </w:t>
      </w:r>
      <w:proofErr w:type="gramStart"/>
      <w:r w:rsidRPr="7EEE4BB9">
        <w:rPr>
          <w:rFonts w:ascii="Arial" w:hAnsi="Arial" w:cs="Arial"/>
        </w:rPr>
        <w:t>are able to</w:t>
      </w:r>
      <w:proofErr w:type="gramEnd"/>
      <w:r w:rsidRPr="7EEE4BB9">
        <w:rPr>
          <w:rFonts w:ascii="Arial" w:hAnsi="Arial" w:cs="Arial"/>
        </w:rPr>
        <w:t xml:space="preserve"> access a range of sources of finance to encourage investment and create jobs, supported by an appropriate financial framework</w:t>
      </w:r>
    </w:p>
    <w:p w14:paraId="13A9E016" w14:textId="77777777" w:rsidR="00AF3845" w:rsidRPr="00AF3845" w:rsidRDefault="00AF3845" w:rsidP="00AF3845">
      <w:pPr>
        <w:pStyle w:val="ListParagraph"/>
        <w:rPr>
          <w:rFonts w:ascii="Arial" w:hAnsi="Arial" w:cs="Arial"/>
        </w:rPr>
      </w:pPr>
    </w:p>
    <w:p w14:paraId="090804B9" w14:textId="5A066F2C" w:rsidR="00AF3845" w:rsidRDefault="00AF3845" w:rsidP="00A33219">
      <w:pPr>
        <w:pStyle w:val="ListParagraph"/>
        <w:numPr>
          <w:ilvl w:val="0"/>
          <w:numId w:val="1"/>
        </w:numPr>
        <w:spacing w:after="0" w:line="240" w:lineRule="auto"/>
        <w:rPr>
          <w:rFonts w:ascii="Arial" w:hAnsi="Arial" w:cs="Arial"/>
        </w:rPr>
      </w:pPr>
      <w:r>
        <w:rPr>
          <w:rFonts w:ascii="Arial" w:hAnsi="Arial" w:cs="Arial"/>
        </w:rPr>
        <w:t>W</w:t>
      </w:r>
      <w:r w:rsidRPr="00AF3845">
        <w:rPr>
          <w:rFonts w:ascii="Arial" w:hAnsi="Arial" w:cs="Arial"/>
        </w:rPr>
        <w:t xml:space="preserve">orking with CIPFA to support councils in their role as LGPS administering authorities to meet new statutory requirements on climate change risk and reporting </w:t>
      </w:r>
      <w:proofErr w:type="gramStart"/>
      <w:r w:rsidRPr="00AF3845">
        <w:rPr>
          <w:rFonts w:ascii="Arial" w:hAnsi="Arial" w:cs="Arial"/>
        </w:rPr>
        <w:t>with regard to</w:t>
      </w:r>
      <w:proofErr w:type="gramEnd"/>
      <w:r w:rsidRPr="00AF3845">
        <w:rPr>
          <w:rFonts w:ascii="Arial" w:hAnsi="Arial" w:cs="Arial"/>
        </w:rPr>
        <w:t xml:space="preserve"> the investment strategy of the pension fund. To assist those councils in in the appropriate integration of those strategies with local climate policies.</w:t>
      </w:r>
    </w:p>
    <w:p w14:paraId="136A4B2E" w14:textId="77777777" w:rsidR="00AF3845" w:rsidRPr="00AF3845" w:rsidRDefault="00AF3845" w:rsidP="00AF3845">
      <w:pPr>
        <w:pStyle w:val="ListParagraph"/>
        <w:rPr>
          <w:rFonts w:ascii="Arial" w:hAnsi="Arial" w:cs="Arial"/>
        </w:rPr>
      </w:pPr>
    </w:p>
    <w:p w14:paraId="06BE4538" w14:textId="7079B068" w:rsidR="00905E6E" w:rsidRPr="007A53E4" w:rsidRDefault="00AF3845" w:rsidP="007A53E4">
      <w:pPr>
        <w:pStyle w:val="ListParagraph"/>
        <w:numPr>
          <w:ilvl w:val="0"/>
          <w:numId w:val="1"/>
        </w:numPr>
        <w:rPr>
          <w:rFonts w:ascii="Arial" w:eastAsia="Arial" w:hAnsi="Arial" w:cs="Arial"/>
        </w:rPr>
      </w:pPr>
      <w:r>
        <w:rPr>
          <w:rFonts w:ascii="Arial" w:eastAsia="Arial" w:hAnsi="Arial" w:cs="Arial"/>
        </w:rPr>
        <w:t>Worki</w:t>
      </w:r>
      <w:r w:rsidRPr="00AD1FFD">
        <w:rPr>
          <w:rFonts w:ascii="Arial" w:eastAsia="Arial" w:hAnsi="Arial" w:cs="Arial"/>
        </w:rPr>
        <w:t>ng to amend the Boycotts, Disinvestment and Sanctions Bill to maintain the ability of councils to make unfettered investments decisions.</w:t>
      </w:r>
    </w:p>
    <w:p w14:paraId="133D2891" w14:textId="77777777" w:rsidR="003A7049" w:rsidRPr="00AA1620" w:rsidRDefault="003A7049" w:rsidP="005D4E7A">
      <w:pPr>
        <w:pStyle w:val="LGASubHead1"/>
        <w:spacing w:after="0"/>
        <w:rPr>
          <w:rFonts w:ascii="Arial" w:hAnsi="Arial" w:cs="Arial"/>
          <w:sz w:val="22"/>
          <w:szCs w:val="22"/>
        </w:rPr>
      </w:pPr>
    </w:p>
    <w:p w14:paraId="4F0F32A5" w14:textId="0849D744" w:rsidR="00075C4D" w:rsidRPr="00075C4D" w:rsidRDefault="00075C4D" w:rsidP="00075C4D">
      <w:pPr>
        <w:pStyle w:val="Default"/>
        <w:tabs>
          <w:tab w:val="left" w:pos="5107"/>
        </w:tabs>
        <w:rPr>
          <w:b/>
          <w:sz w:val="22"/>
          <w:szCs w:val="22"/>
        </w:rPr>
      </w:pPr>
      <w:r w:rsidRPr="002802B4">
        <w:rPr>
          <w:b/>
          <w:sz w:val="22"/>
          <w:szCs w:val="22"/>
        </w:rPr>
        <w:t xml:space="preserve">Achievements </w:t>
      </w:r>
      <w:r>
        <w:rPr>
          <w:b/>
          <w:sz w:val="22"/>
          <w:szCs w:val="22"/>
        </w:rPr>
        <w:t xml:space="preserve">against priorities </w:t>
      </w:r>
      <w:r w:rsidRPr="002802B4">
        <w:rPr>
          <w:b/>
          <w:sz w:val="22"/>
          <w:szCs w:val="22"/>
        </w:rPr>
        <w:t>for 20</w:t>
      </w:r>
      <w:r>
        <w:rPr>
          <w:b/>
          <w:sz w:val="22"/>
          <w:szCs w:val="22"/>
        </w:rPr>
        <w:t>20/21: Workforce</w:t>
      </w:r>
    </w:p>
    <w:p w14:paraId="13F33AF3" w14:textId="77777777" w:rsidR="005D4E7A" w:rsidRPr="00AA1620" w:rsidRDefault="005D4E7A" w:rsidP="005D4E7A">
      <w:pPr>
        <w:pStyle w:val="LGASubHead1"/>
        <w:spacing w:after="0"/>
        <w:rPr>
          <w:rFonts w:ascii="Arial" w:hAnsi="Arial" w:cs="Arial"/>
          <w:sz w:val="22"/>
          <w:szCs w:val="22"/>
        </w:rPr>
      </w:pPr>
    </w:p>
    <w:p w14:paraId="40019C70" w14:textId="762F6F65" w:rsidR="5E3D3BA7" w:rsidRDefault="5E3D3BA7" w:rsidP="00335418">
      <w:pPr>
        <w:spacing w:line="257" w:lineRule="auto"/>
        <w:rPr>
          <w:rFonts w:ascii="Arial" w:eastAsia="Arial" w:hAnsi="Arial" w:cs="Arial"/>
          <w:i/>
          <w:iCs/>
          <w:szCs w:val="22"/>
          <w:lang w:val="en-US"/>
        </w:rPr>
      </w:pPr>
      <w:r w:rsidRPr="00BD5332">
        <w:rPr>
          <w:rFonts w:ascii="Arial" w:eastAsia="Arial" w:hAnsi="Arial" w:cs="Arial"/>
          <w:i/>
          <w:iCs/>
          <w:szCs w:val="22"/>
          <w:lang w:val="en-US"/>
        </w:rPr>
        <w:t>Collective bargaining issues</w:t>
      </w:r>
    </w:p>
    <w:p w14:paraId="14D1760C" w14:textId="77777777" w:rsidR="00325EC2" w:rsidRPr="00BD5332" w:rsidRDefault="00325EC2" w:rsidP="00335418">
      <w:pPr>
        <w:spacing w:line="257" w:lineRule="auto"/>
        <w:rPr>
          <w:rFonts w:ascii="Arial" w:eastAsia="Arial" w:hAnsi="Arial" w:cs="Arial"/>
          <w:i/>
          <w:iCs/>
          <w:szCs w:val="22"/>
          <w:lang w:val="en-US"/>
        </w:rPr>
      </w:pPr>
    </w:p>
    <w:p w14:paraId="0E8FF590" w14:textId="1FBAE2B6" w:rsidR="5E3D3BA7" w:rsidRPr="00BD5332" w:rsidRDefault="5E3D3BA7" w:rsidP="00403332">
      <w:pPr>
        <w:pStyle w:val="ListParagraph"/>
        <w:numPr>
          <w:ilvl w:val="0"/>
          <w:numId w:val="1"/>
        </w:numPr>
        <w:spacing w:line="257" w:lineRule="auto"/>
        <w:rPr>
          <w:rFonts w:ascii="Arial" w:eastAsia="Arial" w:hAnsi="Arial" w:cs="Arial"/>
          <w:lang w:val="en-US"/>
        </w:rPr>
      </w:pPr>
      <w:r w:rsidRPr="00335418">
        <w:rPr>
          <w:rFonts w:ascii="Arial" w:eastAsia="Arial" w:hAnsi="Arial" w:cs="Arial"/>
          <w:lang w:val="en-US"/>
        </w:rPr>
        <w:t xml:space="preserve">Pay negotiations in for the </w:t>
      </w:r>
      <w:r w:rsidRPr="00335418">
        <w:rPr>
          <w:rFonts w:ascii="Arial" w:eastAsia="Arial" w:hAnsi="Arial" w:cs="Arial"/>
          <w:b/>
          <w:bCs/>
          <w:lang w:val="en-US"/>
        </w:rPr>
        <w:t xml:space="preserve">local government workforces </w:t>
      </w:r>
      <w:r w:rsidRPr="00335418">
        <w:rPr>
          <w:rFonts w:ascii="Arial" w:eastAsia="Arial" w:hAnsi="Arial" w:cs="Arial"/>
          <w:lang w:val="en-US"/>
        </w:rPr>
        <w:t xml:space="preserve">concluded on 12 October 2020 when Unite and GMB, the two unions representing local authority Craftworkers, accepted the National Employers’ 2.75 per cent pay offer (backdated to 1 April). This was the last of the local government pay settlements for 2020 following agreements for the main local government services group, chief </w:t>
      </w:r>
      <w:proofErr w:type="gramStart"/>
      <w:r w:rsidRPr="00335418">
        <w:rPr>
          <w:rFonts w:ascii="Arial" w:eastAsia="Arial" w:hAnsi="Arial" w:cs="Arial"/>
          <w:lang w:val="en-US"/>
        </w:rPr>
        <w:t>officers</w:t>
      </w:r>
      <w:proofErr w:type="gramEnd"/>
      <w:r w:rsidRPr="00335418">
        <w:rPr>
          <w:rFonts w:ascii="Arial" w:eastAsia="Arial" w:hAnsi="Arial" w:cs="Arial"/>
          <w:lang w:val="en-US"/>
        </w:rPr>
        <w:t xml:space="preserve"> and chief executives.</w:t>
      </w:r>
    </w:p>
    <w:p w14:paraId="5F9820A1" w14:textId="77777777" w:rsidR="00403332" w:rsidRPr="00335418" w:rsidRDefault="00403332" w:rsidP="00335418">
      <w:pPr>
        <w:pStyle w:val="ListParagraph"/>
        <w:spacing w:line="257" w:lineRule="auto"/>
        <w:ind w:left="360"/>
        <w:rPr>
          <w:rFonts w:ascii="Arial" w:eastAsia="Arial" w:hAnsi="Arial" w:cs="Arial"/>
          <w:lang w:val="en-US"/>
        </w:rPr>
      </w:pPr>
    </w:p>
    <w:p w14:paraId="28686FAC" w14:textId="7CF78F62" w:rsidR="00403332" w:rsidRPr="00335418" w:rsidRDefault="5E3D3BA7">
      <w:pPr>
        <w:pStyle w:val="ListParagraph"/>
        <w:numPr>
          <w:ilvl w:val="0"/>
          <w:numId w:val="1"/>
        </w:numPr>
        <w:spacing w:line="257" w:lineRule="auto"/>
        <w:rPr>
          <w:rFonts w:ascii="Arial" w:eastAsia="Arial" w:hAnsi="Arial" w:cs="Arial"/>
          <w:lang w:val="en-US"/>
        </w:rPr>
      </w:pPr>
      <w:r w:rsidRPr="00BD5332">
        <w:rPr>
          <w:rFonts w:ascii="Arial" w:eastAsia="Arial" w:hAnsi="Arial" w:cs="Arial"/>
          <w:lang w:val="en-US"/>
        </w:rPr>
        <w:t xml:space="preserve">A 2 per cent pay deal, backdated to 1 July 2020, was agreed for employees covered by the National Joint Council for </w:t>
      </w:r>
      <w:r w:rsidRPr="00BD5332">
        <w:rPr>
          <w:rFonts w:ascii="Arial" w:eastAsia="Arial" w:hAnsi="Arial" w:cs="Arial"/>
          <w:b/>
          <w:bCs/>
          <w:lang w:val="en-US"/>
        </w:rPr>
        <w:t>Local Authority</w:t>
      </w:r>
      <w:r w:rsidRPr="00BD5332">
        <w:rPr>
          <w:rFonts w:ascii="Arial" w:eastAsia="Arial" w:hAnsi="Arial" w:cs="Arial"/>
          <w:lang w:val="en-US"/>
        </w:rPr>
        <w:t xml:space="preserve"> </w:t>
      </w:r>
      <w:r w:rsidRPr="00BD5332">
        <w:rPr>
          <w:rFonts w:ascii="Arial" w:eastAsia="Arial" w:hAnsi="Arial" w:cs="Arial"/>
          <w:b/>
          <w:bCs/>
          <w:lang w:val="en-US"/>
        </w:rPr>
        <w:t>Fire and Rescue Services</w:t>
      </w:r>
      <w:r w:rsidRPr="00BD5332">
        <w:rPr>
          <w:rFonts w:ascii="Arial" w:eastAsia="Arial" w:hAnsi="Arial" w:cs="Arial"/>
          <w:lang w:val="en-US"/>
        </w:rPr>
        <w:t xml:space="preserve"> (ranging from fire fighters to middle managers). A separate agreement was also reached on a 2 per cent pay award for senior managers in fire and rescue services for 2020. This agreement covers all who fall within the scope of the National Joint Council for Brigade Managers of Local Authority Fire and Rescue Services.</w:t>
      </w:r>
    </w:p>
    <w:p w14:paraId="0A60389C" w14:textId="77777777" w:rsidR="00403332" w:rsidRPr="00AD1FFD" w:rsidRDefault="00403332" w:rsidP="00335418">
      <w:pPr>
        <w:pStyle w:val="ListParagraph"/>
        <w:spacing w:line="257" w:lineRule="auto"/>
        <w:ind w:left="360"/>
        <w:rPr>
          <w:rFonts w:ascii="Arial" w:eastAsia="Arial" w:hAnsi="Arial" w:cs="Arial"/>
          <w:lang w:val="en-US"/>
        </w:rPr>
      </w:pPr>
    </w:p>
    <w:p w14:paraId="1664368F" w14:textId="47F37D9E" w:rsidR="00403332" w:rsidRPr="00335418" w:rsidRDefault="5E3D3BA7">
      <w:pPr>
        <w:pStyle w:val="ListParagraph"/>
        <w:numPr>
          <w:ilvl w:val="0"/>
          <w:numId w:val="1"/>
        </w:numPr>
        <w:spacing w:line="257" w:lineRule="auto"/>
        <w:rPr>
          <w:rFonts w:ascii="Arial" w:eastAsia="Arial" w:hAnsi="Arial" w:cs="Arial"/>
          <w:lang w:val="en-US"/>
        </w:rPr>
      </w:pPr>
      <w:r w:rsidRPr="00BD5332">
        <w:rPr>
          <w:rFonts w:ascii="Arial" w:eastAsia="Arial" w:hAnsi="Arial" w:cs="Arial"/>
          <w:lang w:val="en-US"/>
        </w:rPr>
        <w:t xml:space="preserve">We also act as the Secretariat for the Employers' Side of the </w:t>
      </w:r>
      <w:r w:rsidRPr="00BD5332">
        <w:rPr>
          <w:rFonts w:ascii="Arial" w:eastAsia="Arial" w:hAnsi="Arial" w:cs="Arial"/>
          <w:b/>
          <w:bCs/>
          <w:lang w:val="en-US"/>
        </w:rPr>
        <w:t>Police Staff Council</w:t>
      </w:r>
      <w:r w:rsidRPr="00BD5332">
        <w:rPr>
          <w:rFonts w:ascii="Arial" w:eastAsia="Arial" w:hAnsi="Arial" w:cs="Arial"/>
          <w:lang w:val="en-US"/>
        </w:rPr>
        <w:t>, which agreed a pay award for 2020 that increased the bottom pay point by £700 and provided a 2.5 per cent or £500 increase (whichever is greater) on all other pay points for all police staff.</w:t>
      </w:r>
    </w:p>
    <w:p w14:paraId="4F8758BD" w14:textId="77777777" w:rsidR="00403332" w:rsidRPr="00AD1FFD" w:rsidRDefault="00403332" w:rsidP="00335418">
      <w:pPr>
        <w:pStyle w:val="ListParagraph"/>
        <w:spacing w:line="257" w:lineRule="auto"/>
        <w:ind w:left="360"/>
        <w:rPr>
          <w:rFonts w:ascii="Arial" w:eastAsia="Arial" w:hAnsi="Arial" w:cs="Arial"/>
          <w:lang w:val="en-US"/>
        </w:rPr>
      </w:pPr>
    </w:p>
    <w:p w14:paraId="40D999EB" w14:textId="0185234D" w:rsidR="5E3D3BA7" w:rsidRPr="00BD5332" w:rsidRDefault="5E3D3BA7" w:rsidP="00403332">
      <w:pPr>
        <w:pStyle w:val="ListParagraph"/>
        <w:numPr>
          <w:ilvl w:val="0"/>
          <w:numId w:val="1"/>
        </w:numPr>
        <w:spacing w:line="257" w:lineRule="auto"/>
        <w:rPr>
          <w:rFonts w:ascii="Arial" w:eastAsia="Arial" w:hAnsi="Arial" w:cs="Arial"/>
          <w:lang w:val="en-US"/>
        </w:rPr>
      </w:pPr>
      <w:r w:rsidRPr="00BD5332">
        <w:rPr>
          <w:rFonts w:ascii="Arial" w:eastAsia="Arial" w:hAnsi="Arial" w:cs="Arial"/>
          <w:lang w:val="en-US"/>
        </w:rPr>
        <w:t xml:space="preserve">In </w:t>
      </w:r>
      <w:r w:rsidRPr="00BD5332">
        <w:rPr>
          <w:rFonts w:ascii="Arial" w:eastAsia="Arial" w:hAnsi="Arial" w:cs="Arial"/>
          <w:b/>
          <w:bCs/>
          <w:lang w:val="en-US"/>
        </w:rPr>
        <w:t>schools</w:t>
      </w:r>
      <w:r w:rsidRPr="00BD5332">
        <w:rPr>
          <w:rFonts w:ascii="Arial" w:eastAsia="Arial" w:hAnsi="Arial" w:cs="Arial"/>
          <w:lang w:val="en-US"/>
        </w:rPr>
        <w:t>, the Government accepted the School Teachers’ Review Body (STRB) recommendations in full. NEOST, for which the LGA provides the secretariat, responded to the ensuing consultation. Our response influenced Government not to reduce current employer flexibilities a shad been proposed around local level pay discretions for some school leaders. The headlines from the pay award agreed include an increase to teachers’ starting salaries of 5.5 per cent and an uplift of 2.75 per cent for all other pay and allowance ranges for teachers and school leaders.</w:t>
      </w:r>
    </w:p>
    <w:p w14:paraId="6BA7FA97" w14:textId="77777777" w:rsidR="00403332" w:rsidRPr="00AD1FFD" w:rsidRDefault="00403332" w:rsidP="00335418">
      <w:pPr>
        <w:pStyle w:val="ListParagraph"/>
        <w:spacing w:line="257" w:lineRule="auto"/>
        <w:ind w:left="360"/>
        <w:rPr>
          <w:rFonts w:ascii="Arial" w:eastAsia="Arial" w:hAnsi="Arial" w:cs="Arial"/>
          <w:lang w:val="en-US"/>
        </w:rPr>
      </w:pPr>
    </w:p>
    <w:p w14:paraId="6CB61E9D" w14:textId="40449F82" w:rsidR="5E3D3BA7" w:rsidRPr="00BD5332" w:rsidRDefault="5E3D3BA7" w:rsidP="00403332">
      <w:pPr>
        <w:pStyle w:val="ListParagraph"/>
        <w:numPr>
          <w:ilvl w:val="0"/>
          <w:numId w:val="1"/>
        </w:numPr>
        <w:spacing w:line="257" w:lineRule="auto"/>
        <w:rPr>
          <w:rFonts w:ascii="Arial" w:eastAsia="Arial" w:hAnsi="Arial" w:cs="Arial"/>
        </w:rPr>
      </w:pPr>
      <w:r w:rsidRPr="00BD5332">
        <w:rPr>
          <w:rFonts w:ascii="Arial" w:eastAsia="Arial" w:hAnsi="Arial" w:cs="Arial"/>
        </w:rPr>
        <w:t xml:space="preserve">The National Employers and the Staff Associations on the </w:t>
      </w:r>
      <w:proofErr w:type="spellStart"/>
      <w:r w:rsidRPr="00BD5332">
        <w:rPr>
          <w:rFonts w:ascii="Arial" w:eastAsia="Arial" w:hAnsi="Arial" w:cs="Arial"/>
          <w:b/>
          <w:bCs/>
        </w:rPr>
        <w:t>Soulbury</w:t>
      </w:r>
      <w:proofErr w:type="spellEnd"/>
      <w:r w:rsidRPr="00BD5332">
        <w:rPr>
          <w:rFonts w:ascii="Arial" w:eastAsia="Arial" w:hAnsi="Arial" w:cs="Arial"/>
          <w:b/>
          <w:bCs/>
        </w:rPr>
        <w:t xml:space="preserve"> Committee</w:t>
      </w:r>
      <w:r w:rsidRPr="00BD5332">
        <w:rPr>
          <w:rFonts w:ascii="Arial" w:eastAsia="Arial" w:hAnsi="Arial" w:cs="Arial"/>
        </w:rPr>
        <w:t xml:space="preserve"> reached a pay agreement for a 2.75 per cent increase for </w:t>
      </w:r>
      <w:proofErr w:type="spellStart"/>
      <w:r w:rsidRPr="00BD5332">
        <w:rPr>
          <w:rFonts w:ascii="Arial" w:eastAsia="Arial" w:hAnsi="Arial" w:cs="Arial"/>
        </w:rPr>
        <w:t>Soulbury</w:t>
      </w:r>
      <w:proofErr w:type="spellEnd"/>
      <w:r w:rsidRPr="00BD5332">
        <w:rPr>
          <w:rFonts w:ascii="Arial" w:eastAsia="Arial" w:hAnsi="Arial" w:cs="Arial"/>
        </w:rPr>
        <w:t xml:space="preserve"> Officers for 2020, backdated to 1 September. </w:t>
      </w:r>
      <w:proofErr w:type="spellStart"/>
      <w:r w:rsidRPr="00BD5332">
        <w:rPr>
          <w:rFonts w:ascii="Arial" w:eastAsia="Arial" w:hAnsi="Arial" w:cs="Arial"/>
        </w:rPr>
        <w:t>Soulbury</w:t>
      </w:r>
      <w:proofErr w:type="spellEnd"/>
      <w:r w:rsidRPr="00BD5332">
        <w:rPr>
          <w:rFonts w:ascii="Arial" w:eastAsia="Arial" w:hAnsi="Arial" w:cs="Arial"/>
        </w:rPr>
        <w:t xml:space="preserve"> Officers are Education Improvement Professionals, Educational Psychologists and Young People’s Community Service Managers.</w:t>
      </w:r>
    </w:p>
    <w:p w14:paraId="23A81046" w14:textId="77777777" w:rsidR="00403332" w:rsidRPr="00AD1FFD" w:rsidRDefault="00403332" w:rsidP="00335418">
      <w:pPr>
        <w:pStyle w:val="ListParagraph"/>
        <w:spacing w:line="257" w:lineRule="auto"/>
        <w:ind w:left="360"/>
        <w:rPr>
          <w:rFonts w:ascii="Arial" w:eastAsia="Arial" w:hAnsi="Arial" w:cs="Arial"/>
        </w:rPr>
      </w:pPr>
    </w:p>
    <w:p w14:paraId="2C2E994C" w14:textId="2BDCF130" w:rsidR="5E3D3BA7" w:rsidRPr="00224C8D" w:rsidRDefault="5E3D3BA7" w:rsidP="00335418">
      <w:pPr>
        <w:pStyle w:val="ListParagraph"/>
        <w:numPr>
          <w:ilvl w:val="0"/>
          <w:numId w:val="1"/>
        </w:numPr>
        <w:spacing w:line="257" w:lineRule="auto"/>
        <w:rPr>
          <w:rFonts w:ascii="Arial" w:eastAsia="Arial" w:hAnsi="Arial" w:cs="Arial"/>
          <w:lang w:val="en-US"/>
        </w:rPr>
      </w:pPr>
      <w:r w:rsidRPr="00AD1FFD">
        <w:rPr>
          <w:rFonts w:ascii="Arial" w:eastAsia="Arial" w:hAnsi="Arial" w:cs="Arial"/>
          <w:lang w:val="en-US"/>
        </w:rPr>
        <w:t>Pay negotiation activity in local government bargaining groups has commenced for 2021-2, with the National Employers receiving the trade unions’ claim in February, conducting employer consultations in March/April and making offer of 1.5 per cent in May that has recently been rejected by the Unions. Negotiations will continue over the coming months.</w:t>
      </w:r>
    </w:p>
    <w:p w14:paraId="62C144E1" w14:textId="1CD08AE3" w:rsidR="5E3D3BA7" w:rsidRDefault="5E3D3BA7" w:rsidP="00335418">
      <w:pPr>
        <w:spacing w:line="257" w:lineRule="auto"/>
        <w:rPr>
          <w:rFonts w:ascii="Arial" w:eastAsia="Arial" w:hAnsi="Arial" w:cs="Arial"/>
          <w:szCs w:val="22"/>
          <w:u w:val="single"/>
          <w:lang w:val="en-US"/>
        </w:rPr>
      </w:pPr>
      <w:r w:rsidRPr="00952E22">
        <w:rPr>
          <w:rFonts w:ascii="Arial" w:eastAsia="Arial" w:hAnsi="Arial" w:cs="Arial"/>
          <w:szCs w:val="22"/>
          <w:u w:val="single"/>
          <w:lang w:val="en-US"/>
        </w:rPr>
        <w:t>COVID-19 related activity</w:t>
      </w:r>
    </w:p>
    <w:p w14:paraId="076CDA2B" w14:textId="77777777" w:rsidR="00952E22" w:rsidRPr="00952E22" w:rsidRDefault="00952E22" w:rsidP="00335418">
      <w:pPr>
        <w:spacing w:line="257" w:lineRule="auto"/>
        <w:rPr>
          <w:rFonts w:ascii="Arial" w:eastAsia="Arial" w:hAnsi="Arial" w:cs="Arial"/>
          <w:szCs w:val="22"/>
          <w:u w:val="single"/>
          <w:lang w:val="en-US"/>
        </w:rPr>
      </w:pPr>
    </w:p>
    <w:p w14:paraId="4BBDA1A7" w14:textId="75FA63D5"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Industrial engagement</w:t>
      </w:r>
    </w:p>
    <w:p w14:paraId="21D4D5C5" w14:textId="77777777" w:rsidR="00952E22" w:rsidRPr="00BD5332" w:rsidRDefault="00952E22" w:rsidP="00335418">
      <w:pPr>
        <w:spacing w:line="257" w:lineRule="auto"/>
        <w:rPr>
          <w:rFonts w:ascii="Arial" w:eastAsia="Arial" w:hAnsi="Arial" w:cs="Arial"/>
          <w:i/>
          <w:iCs/>
          <w:szCs w:val="22"/>
        </w:rPr>
      </w:pPr>
    </w:p>
    <w:p w14:paraId="7F998AB4" w14:textId="2ADA575C" w:rsidR="5E3D3BA7" w:rsidRDefault="5E3D3BA7" w:rsidP="00335418">
      <w:pPr>
        <w:pStyle w:val="ListParagraph"/>
        <w:numPr>
          <w:ilvl w:val="0"/>
          <w:numId w:val="1"/>
        </w:numPr>
        <w:rPr>
          <w:rFonts w:ascii="Arial" w:eastAsia="Arial" w:hAnsi="Arial" w:cs="Arial"/>
        </w:rPr>
      </w:pPr>
      <w:r w:rsidRPr="00AD1FFD">
        <w:rPr>
          <w:rFonts w:ascii="Arial" w:eastAsia="Arial" w:hAnsi="Arial" w:cs="Arial"/>
        </w:rPr>
        <w:t>We have worked with Trade Union colleagues to issue:</w:t>
      </w:r>
    </w:p>
    <w:p w14:paraId="15563D84" w14:textId="77777777" w:rsidR="00F907EE" w:rsidRPr="00AD1FFD" w:rsidRDefault="00F907EE" w:rsidP="00F907EE">
      <w:pPr>
        <w:pStyle w:val="ListParagraph"/>
        <w:ind w:left="360"/>
        <w:rPr>
          <w:rFonts w:ascii="Arial" w:eastAsia="Arial" w:hAnsi="Arial" w:cs="Arial"/>
        </w:rPr>
      </w:pPr>
    </w:p>
    <w:p w14:paraId="7EEC4E0D" w14:textId="77777777" w:rsidR="00F11E08" w:rsidRDefault="5E3D3BA7" w:rsidP="00F74F3B">
      <w:pPr>
        <w:pStyle w:val="ListParagraph"/>
        <w:numPr>
          <w:ilvl w:val="1"/>
          <w:numId w:val="61"/>
        </w:numPr>
        <w:ind w:left="993" w:hanging="573"/>
        <w:rPr>
          <w:rFonts w:ascii="Arial" w:eastAsia="Arial" w:hAnsi="Arial" w:cs="Arial"/>
        </w:rPr>
      </w:pPr>
      <w:r w:rsidRPr="00F11E08">
        <w:rPr>
          <w:rFonts w:ascii="Arial" w:eastAsia="Arial" w:hAnsi="Arial" w:cs="Arial"/>
        </w:rPr>
        <w:t xml:space="preserve">More than ten joint circulars for Local Government staff providing general COVID updates </w:t>
      </w:r>
      <w:proofErr w:type="gramStart"/>
      <w:r w:rsidRPr="00F11E08">
        <w:rPr>
          <w:rFonts w:ascii="Arial" w:eastAsia="Arial" w:hAnsi="Arial" w:cs="Arial"/>
        </w:rPr>
        <w:t>and also</w:t>
      </w:r>
      <w:proofErr w:type="gramEnd"/>
      <w:r w:rsidRPr="00F11E08">
        <w:rPr>
          <w:rFonts w:ascii="Arial" w:eastAsia="Arial" w:hAnsi="Arial" w:cs="Arial"/>
        </w:rPr>
        <w:t xml:space="preserve"> covering issues like self-isolation, return to work, Christmas and New Year working arrangements and foreign holidays.</w:t>
      </w:r>
    </w:p>
    <w:p w14:paraId="7577BD0F" w14:textId="77777777" w:rsidR="00F11E08" w:rsidRDefault="5E3D3BA7" w:rsidP="00F74F3B">
      <w:pPr>
        <w:pStyle w:val="ListParagraph"/>
        <w:numPr>
          <w:ilvl w:val="1"/>
          <w:numId w:val="61"/>
        </w:numPr>
        <w:ind w:left="993" w:hanging="573"/>
        <w:rPr>
          <w:rFonts w:ascii="Arial" w:eastAsia="Arial" w:hAnsi="Arial" w:cs="Arial"/>
        </w:rPr>
      </w:pPr>
      <w:r w:rsidRPr="00F11E08">
        <w:rPr>
          <w:rFonts w:ascii="Arial" w:eastAsia="Arial" w:hAnsi="Arial" w:cs="Arial"/>
        </w:rPr>
        <w:t>Several guidance notes on schools covering school closures and use of schools as polling stations</w:t>
      </w:r>
    </w:p>
    <w:p w14:paraId="0D5A883F" w14:textId="16988D77" w:rsidR="5E3D3BA7" w:rsidRPr="00F11E08" w:rsidRDefault="5E3D3BA7" w:rsidP="00F74F3B">
      <w:pPr>
        <w:pStyle w:val="ListParagraph"/>
        <w:numPr>
          <w:ilvl w:val="1"/>
          <w:numId w:val="61"/>
        </w:numPr>
        <w:ind w:left="993" w:hanging="573"/>
        <w:rPr>
          <w:rFonts w:ascii="Arial" w:eastAsia="Arial" w:hAnsi="Arial" w:cs="Arial"/>
        </w:rPr>
      </w:pPr>
      <w:r w:rsidRPr="00F11E08">
        <w:rPr>
          <w:rFonts w:ascii="Arial" w:eastAsia="Arial" w:hAnsi="Arial" w:cs="Arial"/>
        </w:rPr>
        <w:t xml:space="preserve">Further update and expansion of the tripartite agreement between the National Employers (Fire), Fire Brigades Union and National Fire Chiefs Council to put in place any further additional work activities needed to support the COVID response. </w:t>
      </w:r>
    </w:p>
    <w:p w14:paraId="40FD1887" w14:textId="6C2562E4" w:rsidR="5E3D3BA7" w:rsidRDefault="5E3D3BA7" w:rsidP="00335418">
      <w:pPr>
        <w:spacing w:line="257" w:lineRule="auto"/>
        <w:rPr>
          <w:rFonts w:ascii="Arial" w:eastAsia="Arial" w:hAnsi="Arial" w:cs="Arial"/>
          <w:szCs w:val="22"/>
        </w:rPr>
      </w:pPr>
      <w:r w:rsidRPr="00BD5332">
        <w:rPr>
          <w:rFonts w:ascii="Arial" w:eastAsia="Arial" w:hAnsi="Arial" w:cs="Arial"/>
          <w:szCs w:val="22"/>
        </w:rPr>
        <w:lastRenderedPageBreak/>
        <w:t xml:space="preserve"> </w:t>
      </w:r>
    </w:p>
    <w:p w14:paraId="714FC7F3" w14:textId="1CB6B0B0" w:rsidR="00741E59" w:rsidRDefault="00741E59" w:rsidP="00335418">
      <w:pPr>
        <w:spacing w:line="257" w:lineRule="auto"/>
        <w:rPr>
          <w:rFonts w:ascii="Arial" w:eastAsia="Arial" w:hAnsi="Arial" w:cs="Arial"/>
          <w:szCs w:val="22"/>
        </w:rPr>
      </w:pPr>
    </w:p>
    <w:p w14:paraId="27A509B6" w14:textId="77777777" w:rsidR="00741E59" w:rsidRPr="00BD5332" w:rsidRDefault="00741E59" w:rsidP="00335418">
      <w:pPr>
        <w:spacing w:line="257" w:lineRule="auto"/>
        <w:rPr>
          <w:rFonts w:ascii="Arial" w:eastAsia="Arial" w:hAnsi="Arial" w:cs="Arial"/>
          <w:szCs w:val="22"/>
        </w:rPr>
      </w:pPr>
    </w:p>
    <w:p w14:paraId="08AC7722" w14:textId="01724052"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COVID Workforce Survey</w:t>
      </w:r>
    </w:p>
    <w:p w14:paraId="171A3BEB" w14:textId="77777777" w:rsidR="00741E59" w:rsidRPr="00BD5332" w:rsidRDefault="00741E59" w:rsidP="00335418">
      <w:pPr>
        <w:spacing w:line="257" w:lineRule="auto"/>
        <w:rPr>
          <w:rFonts w:ascii="Arial" w:eastAsia="Arial" w:hAnsi="Arial" w:cs="Arial"/>
          <w:i/>
          <w:iCs/>
          <w:szCs w:val="22"/>
        </w:rPr>
      </w:pPr>
    </w:p>
    <w:p w14:paraId="6D4B942D" w14:textId="7B49A71F" w:rsidR="5E3D3BA7" w:rsidRPr="00335418" w:rsidRDefault="5E3D3BA7" w:rsidP="00335418">
      <w:pPr>
        <w:pStyle w:val="ListParagraph"/>
        <w:numPr>
          <w:ilvl w:val="0"/>
          <w:numId w:val="1"/>
        </w:numPr>
        <w:spacing w:line="257" w:lineRule="auto"/>
        <w:rPr>
          <w:rFonts w:ascii="Arial" w:eastAsia="Arial" w:hAnsi="Arial" w:cs="Arial"/>
          <w:u w:val="single"/>
          <w:lang w:val="en"/>
        </w:rPr>
      </w:pPr>
      <w:r w:rsidRPr="00335418">
        <w:rPr>
          <w:rFonts w:ascii="Arial" w:eastAsia="Arial" w:hAnsi="Arial" w:cs="Arial"/>
        </w:rPr>
        <w:t xml:space="preserve">Working with research colleagues the </w:t>
      </w:r>
      <w:hyperlink r:id="rId61" w:history="1">
        <w:r w:rsidRPr="00335418">
          <w:rPr>
            <w:rStyle w:val="Hyperlink"/>
            <w:rFonts w:ascii="Arial" w:eastAsia="Arial" w:hAnsi="Arial" w:cs="Arial"/>
            <w:b/>
            <w:lang w:val="en"/>
          </w:rPr>
          <w:t>LGA COVID-19 workforce survey summary report</w:t>
        </w:r>
      </w:hyperlink>
      <w:r w:rsidRPr="00335418">
        <w:rPr>
          <w:rFonts w:ascii="Arial" w:eastAsia="Arial" w:hAnsi="Arial" w:cs="Arial"/>
          <w:lang w:val="en"/>
        </w:rPr>
        <w:t xml:space="preserve"> was conducting fortnightly for much of 2020 and is now a monthly data collection </w:t>
      </w:r>
      <w:proofErr w:type="spellStart"/>
      <w:r w:rsidRPr="00335418">
        <w:rPr>
          <w:rFonts w:ascii="Arial" w:eastAsia="Arial" w:hAnsi="Arial" w:cs="Arial"/>
          <w:lang w:val="en"/>
        </w:rPr>
        <w:t>programme</w:t>
      </w:r>
      <w:proofErr w:type="spellEnd"/>
      <w:r w:rsidRPr="00335418">
        <w:rPr>
          <w:rFonts w:ascii="Arial" w:eastAsia="Arial" w:hAnsi="Arial" w:cs="Arial"/>
          <w:lang w:val="en"/>
        </w:rPr>
        <w:t xml:space="preserve"> monitoring key factors such as the number of staff absent with COVID-19 and levels of service disruption. The survey continues to develop as we enter further phases of the COVID response. Councils are able to access their own and comparative data in </w:t>
      </w:r>
      <w:hyperlink r:id="rId62" w:history="1">
        <w:r w:rsidRPr="00335418">
          <w:rPr>
            <w:rStyle w:val="Hyperlink"/>
            <w:rFonts w:ascii="Arial" w:eastAsia="Arial" w:hAnsi="Arial" w:cs="Arial"/>
            <w:b/>
            <w:lang w:val="en"/>
          </w:rPr>
          <w:t>LG Inform</w:t>
        </w:r>
      </w:hyperlink>
      <w:r w:rsidRPr="00335418">
        <w:rPr>
          <w:rFonts w:ascii="Arial" w:eastAsia="Arial" w:hAnsi="Arial" w:cs="Arial"/>
          <w:b/>
          <w:bCs/>
          <w:color w:val="0000FF"/>
          <w:u w:val="single"/>
          <w:lang w:val="en"/>
        </w:rPr>
        <w:t>.</w:t>
      </w:r>
    </w:p>
    <w:p w14:paraId="126A020C" w14:textId="4F089D5E" w:rsidR="5E3D3BA7" w:rsidRDefault="5E3D3BA7" w:rsidP="00335418">
      <w:pPr>
        <w:spacing w:line="257" w:lineRule="auto"/>
        <w:rPr>
          <w:rFonts w:ascii="Arial" w:eastAsia="Arial" w:hAnsi="Arial" w:cs="Arial"/>
          <w:i/>
          <w:iCs/>
          <w:szCs w:val="22"/>
          <w:lang w:val="en"/>
        </w:rPr>
      </w:pPr>
      <w:r w:rsidRPr="00BD5332">
        <w:rPr>
          <w:rFonts w:ascii="Arial" w:eastAsia="Arial" w:hAnsi="Arial" w:cs="Arial"/>
          <w:i/>
          <w:iCs/>
          <w:szCs w:val="22"/>
          <w:lang w:val="en"/>
        </w:rPr>
        <w:t>Ensuring service provision through emergency recruitment support</w:t>
      </w:r>
    </w:p>
    <w:p w14:paraId="188A0953" w14:textId="77777777" w:rsidR="00E524B5" w:rsidRPr="00BD5332" w:rsidRDefault="00E524B5" w:rsidP="00335418">
      <w:pPr>
        <w:spacing w:line="257" w:lineRule="auto"/>
        <w:rPr>
          <w:rFonts w:ascii="Arial" w:eastAsia="Arial" w:hAnsi="Arial" w:cs="Arial"/>
          <w:i/>
          <w:iCs/>
          <w:szCs w:val="22"/>
          <w:lang w:val="en"/>
        </w:rPr>
      </w:pPr>
    </w:p>
    <w:p w14:paraId="5923F633" w14:textId="137EE8C7" w:rsidR="5E3D3BA7" w:rsidRPr="00BD5332" w:rsidRDefault="5E3D3BA7" w:rsidP="00472DBF">
      <w:pPr>
        <w:pStyle w:val="ListParagraph"/>
        <w:numPr>
          <w:ilvl w:val="0"/>
          <w:numId w:val="1"/>
        </w:numPr>
        <w:spacing w:line="257" w:lineRule="auto"/>
        <w:rPr>
          <w:rFonts w:ascii="Arial" w:eastAsia="Arial" w:hAnsi="Arial" w:cs="Arial"/>
          <w:lang w:val="en-US"/>
        </w:rPr>
      </w:pPr>
      <w:r w:rsidRPr="00BD5332">
        <w:rPr>
          <w:rFonts w:ascii="Arial" w:eastAsia="Arial" w:hAnsi="Arial" w:cs="Arial"/>
          <w:lang w:val="en-US"/>
        </w:rPr>
        <w:t>During 2020/21 we ran two talent platforms for local authorities to help them address key skills shortages in Environmental Health and Social Work.</w:t>
      </w:r>
    </w:p>
    <w:p w14:paraId="06B4CCA6" w14:textId="77777777" w:rsidR="00EA7B45" w:rsidRPr="00AD1FFD" w:rsidRDefault="00EA7B45" w:rsidP="00335418">
      <w:pPr>
        <w:pStyle w:val="ListParagraph"/>
        <w:spacing w:line="257" w:lineRule="auto"/>
        <w:ind w:left="360"/>
        <w:rPr>
          <w:rFonts w:ascii="Arial" w:eastAsia="Arial" w:hAnsi="Arial" w:cs="Arial"/>
          <w:lang w:val="en-US"/>
        </w:rPr>
      </w:pPr>
    </w:p>
    <w:p w14:paraId="28571E78" w14:textId="280AD45F" w:rsidR="5E3D3BA7" w:rsidRPr="00BD5332" w:rsidRDefault="5E3D3BA7" w:rsidP="00472DBF">
      <w:pPr>
        <w:pStyle w:val="ListParagraph"/>
        <w:numPr>
          <w:ilvl w:val="0"/>
          <w:numId w:val="1"/>
        </w:numPr>
        <w:spacing w:line="257" w:lineRule="auto"/>
        <w:rPr>
          <w:rFonts w:ascii="Arial" w:eastAsia="Arial" w:hAnsi="Arial" w:cs="Arial"/>
          <w:lang w:val="en-US"/>
        </w:rPr>
      </w:pPr>
      <w:r w:rsidRPr="00BD5332">
        <w:rPr>
          <w:rFonts w:ascii="Arial" w:eastAsia="Arial" w:hAnsi="Arial" w:cs="Arial"/>
          <w:lang w:val="en-US"/>
        </w:rPr>
        <w:t>The Environmental Health Together talent platform went live at the end of October 2020 and has attracted 224 qualified Environmental Health Officers, with 122 councils subscribed.</w:t>
      </w:r>
    </w:p>
    <w:p w14:paraId="4282157B" w14:textId="77777777" w:rsidR="00EA7B45" w:rsidRPr="00AD1FFD" w:rsidRDefault="00EA7B45" w:rsidP="00335418">
      <w:pPr>
        <w:pStyle w:val="ListParagraph"/>
        <w:spacing w:line="257" w:lineRule="auto"/>
        <w:ind w:left="360"/>
        <w:rPr>
          <w:rFonts w:ascii="Arial" w:eastAsia="Arial" w:hAnsi="Arial" w:cs="Arial"/>
          <w:lang w:val="en-US"/>
        </w:rPr>
      </w:pPr>
    </w:p>
    <w:p w14:paraId="2448AF24" w14:textId="74769A97" w:rsidR="5E3D3BA7" w:rsidRPr="00BD5332" w:rsidRDefault="5E3D3BA7" w:rsidP="00472DBF">
      <w:pPr>
        <w:pStyle w:val="ListParagraph"/>
        <w:numPr>
          <w:ilvl w:val="0"/>
          <w:numId w:val="1"/>
        </w:numPr>
        <w:spacing w:line="257" w:lineRule="auto"/>
        <w:rPr>
          <w:rFonts w:ascii="Arial" w:eastAsia="Arial" w:hAnsi="Arial" w:cs="Arial"/>
        </w:rPr>
      </w:pPr>
      <w:r w:rsidRPr="00BD5332">
        <w:rPr>
          <w:rFonts w:ascii="Arial" w:eastAsia="Arial" w:hAnsi="Arial" w:cs="Arial"/>
          <w:lang w:val="en"/>
        </w:rPr>
        <w:t xml:space="preserve">In partnership with DfE, Social Work England and DHSC, we launched a ‘Social Work Together’ campaign to encourage people back into the profession to deal with COVID-related pressures. </w:t>
      </w:r>
      <w:r w:rsidRPr="00BD5332">
        <w:rPr>
          <w:rFonts w:ascii="Arial" w:eastAsia="Arial" w:hAnsi="Arial" w:cs="Arial"/>
          <w:lang w:val="en-US"/>
        </w:rPr>
        <w:t>The Social Work Together talent pool</w:t>
      </w:r>
      <w:r w:rsidRPr="00BD5332">
        <w:rPr>
          <w:rFonts w:ascii="Arial" w:eastAsia="Arial" w:hAnsi="Arial" w:cs="Arial"/>
        </w:rPr>
        <w:t xml:space="preserve"> registered over 1,000 qualified social workers, with 108 councils subscribed. </w:t>
      </w:r>
    </w:p>
    <w:p w14:paraId="0515953C" w14:textId="77777777" w:rsidR="00EA7B45" w:rsidRPr="00AD1FFD" w:rsidRDefault="00EA7B45" w:rsidP="00335418">
      <w:pPr>
        <w:pStyle w:val="ListParagraph"/>
        <w:spacing w:line="257" w:lineRule="auto"/>
        <w:ind w:left="360"/>
        <w:rPr>
          <w:rFonts w:ascii="Arial" w:eastAsia="Arial" w:hAnsi="Arial" w:cs="Arial"/>
        </w:rPr>
      </w:pPr>
    </w:p>
    <w:p w14:paraId="122CF9A5" w14:textId="537BC8F3" w:rsidR="5E3D3BA7" w:rsidRPr="00BD5332" w:rsidRDefault="5E3D3BA7" w:rsidP="00472DBF">
      <w:pPr>
        <w:pStyle w:val="ListParagraph"/>
        <w:numPr>
          <w:ilvl w:val="0"/>
          <w:numId w:val="1"/>
        </w:numPr>
        <w:spacing w:line="257" w:lineRule="auto"/>
        <w:rPr>
          <w:rFonts w:ascii="Arial" w:eastAsia="Arial" w:hAnsi="Arial" w:cs="Arial"/>
        </w:rPr>
      </w:pPr>
      <w:r w:rsidRPr="00BD5332">
        <w:rPr>
          <w:rFonts w:ascii="Arial" w:eastAsia="Arial" w:hAnsi="Arial" w:cs="Arial"/>
        </w:rPr>
        <w:t xml:space="preserve">Councils can use </w:t>
      </w:r>
      <w:proofErr w:type="gramStart"/>
      <w:r w:rsidRPr="00BD5332">
        <w:rPr>
          <w:rFonts w:ascii="Arial" w:eastAsia="Arial" w:hAnsi="Arial" w:cs="Arial"/>
        </w:rPr>
        <w:t>both of these</w:t>
      </w:r>
      <w:proofErr w:type="gramEnd"/>
      <w:r w:rsidRPr="00BD5332">
        <w:rPr>
          <w:rFonts w:ascii="Arial" w:eastAsia="Arial" w:hAnsi="Arial" w:cs="Arial"/>
        </w:rPr>
        <w:t xml:space="preserve"> resources free-of-charge to help support their Environmental Health and Social Work teams and avoid agency costs by employing directly.</w:t>
      </w:r>
    </w:p>
    <w:p w14:paraId="4ED8F688" w14:textId="77777777" w:rsidR="00EA7B45" w:rsidRPr="00AD1FFD" w:rsidRDefault="00EA7B45" w:rsidP="00335418">
      <w:pPr>
        <w:pStyle w:val="ListParagraph"/>
        <w:spacing w:line="257" w:lineRule="auto"/>
        <w:ind w:left="360"/>
        <w:rPr>
          <w:rFonts w:ascii="Arial" w:eastAsia="Arial" w:hAnsi="Arial" w:cs="Arial"/>
        </w:rPr>
      </w:pPr>
    </w:p>
    <w:p w14:paraId="4090DD92" w14:textId="70AF5EC4" w:rsidR="5E3D3BA7" w:rsidRPr="00BD5332" w:rsidRDefault="5E3D3BA7" w:rsidP="00472DBF">
      <w:pPr>
        <w:pStyle w:val="ListParagraph"/>
        <w:numPr>
          <w:ilvl w:val="0"/>
          <w:numId w:val="1"/>
        </w:numPr>
        <w:spacing w:line="257" w:lineRule="auto"/>
        <w:rPr>
          <w:rFonts w:ascii="Arial" w:eastAsia="Arial" w:hAnsi="Arial" w:cs="Arial"/>
          <w:lang w:val="en"/>
        </w:rPr>
      </w:pPr>
      <w:r w:rsidRPr="00BD5332">
        <w:rPr>
          <w:rFonts w:ascii="Arial" w:eastAsia="Arial" w:hAnsi="Arial" w:cs="Arial"/>
          <w:lang w:val="en"/>
        </w:rPr>
        <w:t xml:space="preserve">We worked with Social Work England to adapt our current Return to Social Work </w:t>
      </w:r>
      <w:proofErr w:type="spellStart"/>
      <w:r w:rsidRPr="00BD5332">
        <w:rPr>
          <w:rFonts w:ascii="Arial" w:eastAsia="Arial" w:hAnsi="Arial" w:cs="Arial"/>
          <w:lang w:val="en"/>
        </w:rPr>
        <w:t>Programme</w:t>
      </w:r>
      <w:proofErr w:type="spellEnd"/>
      <w:r w:rsidRPr="00BD5332">
        <w:rPr>
          <w:rFonts w:ascii="Arial" w:eastAsia="Arial" w:hAnsi="Arial" w:cs="Arial"/>
          <w:lang w:val="en"/>
        </w:rPr>
        <w:t xml:space="preserve"> </w:t>
      </w:r>
      <w:proofErr w:type="gramStart"/>
      <w:r w:rsidRPr="00BD5332">
        <w:rPr>
          <w:rFonts w:ascii="Arial" w:eastAsia="Arial" w:hAnsi="Arial" w:cs="Arial"/>
          <w:lang w:val="en"/>
        </w:rPr>
        <w:t>in order to</w:t>
      </w:r>
      <w:proofErr w:type="gramEnd"/>
      <w:r w:rsidRPr="00BD5332">
        <w:rPr>
          <w:rFonts w:ascii="Arial" w:eastAsia="Arial" w:hAnsi="Arial" w:cs="Arial"/>
          <w:lang w:val="en"/>
        </w:rPr>
        <w:t xml:space="preserve"> provide help with the pressures that councils are experiencing with the pandemic. </w:t>
      </w:r>
    </w:p>
    <w:p w14:paraId="12D3694F" w14:textId="77777777" w:rsidR="00EA7B45" w:rsidRPr="00AD1FFD" w:rsidRDefault="00EA7B45" w:rsidP="00335418">
      <w:pPr>
        <w:pStyle w:val="ListParagraph"/>
        <w:spacing w:line="257" w:lineRule="auto"/>
        <w:ind w:left="360"/>
        <w:rPr>
          <w:rFonts w:ascii="Arial" w:eastAsia="Arial" w:hAnsi="Arial" w:cs="Arial"/>
          <w:lang w:val="en"/>
        </w:rPr>
      </w:pPr>
    </w:p>
    <w:p w14:paraId="75B71E9E" w14:textId="59DAB395" w:rsidR="5E3D3BA7" w:rsidRPr="00163414" w:rsidRDefault="5E3D3BA7" w:rsidP="00335418">
      <w:pPr>
        <w:pStyle w:val="ListParagraph"/>
        <w:numPr>
          <w:ilvl w:val="0"/>
          <w:numId w:val="1"/>
        </w:numPr>
        <w:spacing w:line="257" w:lineRule="auto"/>
        <w:rPr>
          <w:rFonts w:ascii="Arial" w:eastAsia="Arial" w:hAnsi="Arial" w:cs="Arial"/>
        </w:rPr>
      </w:pPr>
      <w:r w:rsidRPr="00AD1FFD">
        <w:rPr>
          <w:rFonts w:ascii="Arial" w:eastAsia="Arial" w:hAnsi="Arial" w:cs="Arial"/>
          <w:lang w:val="en"/>
        </w:rPr>
        <w:t xml:space="preserve">This was the first of four returners </w:t>
      </w:r>
      <w:proofErr w:type="spellStart"/>
      <w:r w:rsidRPr="00AD1FFD">
        <w:rPr>
          <w:rFonts w:ascii="Arial" w:eastAsia="Arial" w:hAnsi="Arial" w:cs="Arial"/>
          <w:lang w:val="en"/>
        </w:rPr>
        <w:t>programmes</w:t>
      </w:r>
      <w:proofErr w:type="spellEnd"/>
      <w:r w:rsidRPr="00AD1FFD">
        <w:rPr>
          <w:rFonts w:ascii="Arial" w:eastAsia="Arial" w:hAnsi="Arial" w:cs="Arial"/>
          <w:lang w:val="en"/>
        </w:rPr>
        <w:t xml:space="preserve"> run throughout the year. In addition to social work, we also ran </w:t>
      </w:r>
      <w:proofErr w:type="spellStart"/>
      <w:r w:rsidRPr="00AD1FFD">
        <w:rPr>
          <w:rFonts w:ascii="Arial" w:eastAsia="Arial" w:hAnsi="Arial" w:cs="Arial"/>
          <w:lang w:val="en"/>
        </w:rPr>
        <w:t>programmes</w:t>
      </w:r>
      <w:proofErr w:type="spellEnd"/>
      <w:r w:rsidRPr="00AD1FFD">
        <w:rPr>
          <w:rFonts w:ascii="Arial" w:eastAsia="Arial" w:hAnsi="Arial" w:cs="Arial"/>
          <w:lang w:val="en"/>
        </w:rPr>
        <w:t xml:space="preserve"> for Legal, Planning and ICT. </w:t>
      </w:r>
      <w:r w:rsidRPr="00224C8D">
        <w:rPr>
          <w:rFonts w:ascii="Arial" w:eastAsia="Arial" w:hAnsi="Arial" w:cs="Arial"/>
        </w:rPr>
        <w:t>Returners have now completed their training programmes and graduation ceremonies took place at the end of April. 66 councils and over 300 candidates a</w:t>
      </w:r>
      <w:r w:rsidRPr="00163414">
        <w:rPr>
          <w:rFonts w:ascii="Arial" w:eastAsia="Arial" w:hAnsi="Arial" w:cs="Arial"/>
        </w:rPr>
        <w:t>re now in contact with one another.</w:t>
      </w:r>
    </w:p>
    <w:p w14:paraId="10EDCC56" w14:textId="1C0ECD63" w:rsidR="5E3D3BA7" w:rsidRDefault="5E3D3BA7" w:rsidP="00335418">
      <w:pPr>
        <w:spacing w:line="257" w:lineRule="auto"/>
        <w:rPr>
          <w:rFonts w:ascii="Arial" w:eastAsia="Arial" w:hAnsi="Arial" w:cs="Arial"/>
          <w:i/>
          <w:iCs/>
          <w:szCs w:val="22"/>
          <w:lang w:val="en-US"/>
        </w:rPr>
      </w:pPr>
      <w:r w:rsidRPr="00BD5332">
        <w:rPr>
          <w:rFonts w:ascii="Arial" w:eastAsia="Arial" w:hAnsi="Arial" w:cs="Arial"/>
          <w:i/>
          <w:iCs/>
          <w:szCs w:val="22"/>
          <w:lang w:val="en-US"/>
        </w:rPr>
        <w:t>Staff wellbeing</w:t>
      </w:r>
    </w:p>
    <w:p w14:paraId="7EEA1B8A" w14:textId="77777777" w:rsidR="00325EC2" w:rsidRPr="00BD5332" w:rsidRDefault="00325EC2" w:rsidP="00335418">
      <w:pPr>
        <w:spacing w:line="257" w:lineRule="auto"/>
        <w:rPr>
          <w:rFonts w:ascii="Arial" w:eastAsia="Arial" w:hAnsi="Arial" w:cs="Arial"/>
          <w:i/>
          <w:iCs/>
          <w:szCs w:val="22"/>
          <w:lang w:val="en-US"/>
        </w:rPr>
      </w:pPr>
    </w:p>
    <w:p w14:paraId="1425DAF1" w14:textId="611BB22D" w:rsidR="5E3D3BA7" w:rsidRPr="00BD5332" w:rsidRDefault="5E3D3BA7" w:rsidP="00472DBF">
      <w:pPr>
        <w:pStyle w:val="ListParagraph"/>
        <w:numPr>
          <w:ilvl w:val="0"/>
          <w:numId w:val="1"/>
        </w:numPr>
        <w:spacing w:line="257" w:lineRule="auto"/>
        <w:rPr>
          <w:rFonts w:ascii="Arial" w:eastAsia="Arial" w:hAnsi="Arial" w:cs="Arial"/>
          <w:lang w:val="en-US"/>
        </w:rPr>
      </w:pPr>
      <w:r w:rsidRPr="00BD5332">
        <w:rPr>
          <w:rFonts w:ascii="Arial" w:eastAsia="Arial" w:hAnsi="Arial" w:cs="Arial"/>
          <w:lang w:val="en-US"/>
        </w:rPr>
        <w:t xml:space="preserve">We have worked with partners to produce advice, </w:t>
      </w:r>
      <w:proofErr w:type="gramStart"/>
      <w:r w:rsidRPr="00BD5332">
        <w:rPr>
          <w:rFonts w:ascii="Arial" w:eastAsia="Arial" w:hAnsi="Arial" w:cs="Arial"/>
          <w:lang w:val="en-US"/>
        </w:rPr>
        <w:t>guidance</w:t>
      </w:r>
      <w:proofErr w:type="gramEnd"/>
      <w:r w:rsidRPr="00BD5332">
        <w:rPr>
          <w:rFonts w:ascii="Arial" w:eastAsia="Arial" w:hAnsi="Arial" w:cs="Arial"/>
          <w:lang w:val="en-US"/>
        </w:rPr>
        <w:t xml:space="preserve"> and support on the wellbeing of different categories of staff including blogs, case studies from councils and examples of </w:t>
      </w:r>
      <w:proofErr w:type="spellStart"/>
      <w:r w:rsidRPr="00BD5332">
        <w:rPr>
          <w:rFonts w:ascii="Arial" w:eastAsia="Arial" w:hAnsi="Arial" w:cs="Arial"/>
          <w:lang w:val="en-US"/>
        </w:rPr>
        <w:t>organisations</w:t>
      </w:r>
      <w:proofErr w:type="spellEnd"/>
      <w:r w:rsidRPr="00BD5332">
        <w:rPr>
          <w:rFonts w:ascii="Arial" w:eastAsia="Arial" w:hAnsi="Arial" w:cs="Arial"/>
          <w:lang w:val="en-US"/>
        </w:rPr>
        <w:t xml:space="preserve"> providing direct support to employees on health and wellbeing.</w:t>
      </w:r>
    </w:p>
    <w:p w14:paraId="7E8F5930" w14:textId="77777777" w:rsidR="00EA7B45" w:rsidRPr="00AD1FFD" w:rsidRDefault="00EA7B45" w:rsidP="00335418">
      <w:pPr>
        <w:pStyle w:val="ListParagraph"/>
        <w:spacing w:line="257" w:lineRule="auto"/>
        <w:ind w:left="360"/>
        <w:rPr>
          <w:rFonts w:ascii="Arial" w:eastAsia="Arial" w:hAnsi="Arial" w:cs="Arial"/>
          <w:lang w:val="en-US"/>
        </w:rPr>
      </w:pPr>
    </w:p>
    <w:p w14:paraId="5B656B1F" w14:textId="49E622B5" w:rsidR="5E3D3BA7" w:rsidRPr="00224C8D" w:rsidRDefault="5E3D3BA7" w:rsidP="00335418">
      <w:pPr>
        <w:pStyle w:val="ListParagraph"/>
        <w:numPr>
          <w:ilvl w:val="0"/>
          <w:numId w:val="1"/>
        </w:numPr>
        <w:spacing w:line="257" w:lineRule="auto"/>
        <w:rPr>
          <w:rFonts w:ascii="Arial" w:eastAsia="Arial" w:hAnsi="Arial" w:cs="Arial"/>
          <w:lang w:val="en-US"/>
        </w:rPr>
      </w:pPr>
      <w:r w:rsidRPr="00AD1FFD">
        <w:rPr>
          <w:rFonts w:ascii="Arial" w:eastAsia="Arial" w:hAnsi="Arial" w:cs="Arial"/>
          <w:lang w:val="en-US"/>
        </w:rPr>
        <w:t xml:space="preserve">We produced a short film about supporting staff who were furloughed, exploring what kind of support may be appropriate for long-term wellbeing issues such as burn-out or </w:t>
      </w:r>
      <w:r w:rsidRPr="00AD1FFD">
        <w:rPr>
          <w:rFonts w:ascii="Arial" w:eastAsia="Arial" w:hAnsi="Arial" w:cs="Arial"/>
          <w:lang w:val="en-US"/>
        </w:rPr>
        <w:lastRenderedPageBreak/>
        <w:t>trauma in certain professions, and looking at ways we can help staff to have healthy home workstation arrangements and practices.</w:t>
      </w:r>
    </w:p>
    <w:p w14:paraId="14B500B0" w14:textId="77777777" w:rsidR="00E524B5" w:rsidRDefault="00E524B5" w:rsidP="00335418">
      <w:pPr>
        <w:spacing w:line="257" w:lineRule="auto"/>
        <w:rPr>
          <w:rFonts w:ascii="Arial" w:eastAsia="Arial" w:hAnsi="Arial" w:cs="Arial"/>
          <w:szCs w:val="22"/>
          <w:u w:val="single"/>
        </w:rPr>
      </w:pPr>
    </w:p>
    <w:p w14:paraId="2E693605" w14:textId="02947765" w:rsidR="5E3D3BA7" w:rsidRPr="009B1BE0" w:rsidRDefault="5E3D3BA7" w:rsidP="00335418">
      <w:pPr>
        <w:spacing w:line="257" w:lineRule="auto"/>
        <w:rPr>
          <w:rFonts w:ascii="Arial" w:eastAsia="Arial" w:hAnsi="Arial" w:cs="Arial"/>
          <w:szCs w:val="22"/>
          <w:u w:val="single"/>
        </w:rPr>
      </w:pPr>
      <w:r w:rsidRPr="009B1BE0">
        <w:rPr>
          <w:rFonts w:ascii="Arial" w:eastAsia="Arial" w:hAnsi="Arial" w:cs="Arial"/>
          <w:szCs w:val="22"/>
          <w:u w:val="single"/>
        </w:rPr>
        <w:t xml:space="preserve">Other </w:t>
      </w:r>
      <w:r w:rsidR="009B1BE0">
        <w:rPr>
          <w:rFonts w:ascii="Arial" w:eastAsia="Arial" w:hAnsi="Arial" w:cs="Arial"/>
          <w:szCs w:val="22"/>
          <w:u w:val="single"/>
        </w:rPr>
        <w:t>Ac</w:t>
      </w:r>
      <w:r w:rsidRPr="009B1BE0">
        <w:rPr>
          <w:rFonts w:ascii="Arial" w:eastAsia="Arial" w:hAnsi="Arial" w:cs="Arial"/>
          <w:szCs w:val="22"/>
          <w:u w:val="single"/>
        </w:rPr>
        <w:t>tivity</w:t>
      </w:r>
    </w:p>
    <w:p w14:paraId="2BB1CD5B" w14:textId="77777777" w:rsidR="00A20610" w:rsidRPr="00BD5332" w:rsidRDefault="00A20610" w:rsidP="00335418">
      <w:pPr>
        <w:spacing w:line="257" w:lineRule="auto"/>
        <w:rPr>
          <w:rFonts w:ascii="Arial" w:eastAsia="Arial" w:hAnsi="Arial" w:cs="Arial"/>
          <w:b/>
          <w:bCs/>
          <w:szCs w:val="22"/>
        </w:rPr>
      </w:pPr>
    </w:p>
    <w:p w14:paraId="58887F71" w14:textId="4E1416CD"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Exit Payment Reform</w:t>
      </w:r>
    </w:p>
    <w:p w14:paraId="73BBA7D6" w14:textId="77777777" w:rsidR="00A20610" w:rsidRPr="00BD5332" w:rsidRDefault="00A20610" w:rsidP="00335418">
      <w:pPr>
        <w:spacing w:line="257" w:lineRule="auto"/>
        <w:rPr>
          <w:rFonts w:ascii="Arial" w:eastAsia="Arial" w:hAnsi="Arial" w:cs="Arial"/>
          <w:i/>
          <w:iCs/>
          <w:szCs w:val="22"/>
        </w:rPr>
      </w:pPr>
    </w:p>
    <w:p w14:paraId="304EC2D1" w14:textId="24C0DA3E" w:rsidR="5E3D3BA7" w:rsidRPr="00335418" w:rsidRDefault="5E3D3BA7" w:rsidP="00335418">
      <w:pPr>
        <w:pStyle w:val="ListParagraph"/>
        <w:numPr>
          <w:ilvl w:val="0"/>
          <w:numId w:val="1"/>
        </w:numPr>
        <w:spacing w:line="257" w:lineRule="auto"/>
        <w:rPr>
          <w:rFonts w:ascii="Arial" w:eastAsia="Arial" w:hAnsi="Arial" w:cs="Arial"/>
        </w:rPr>
      </w:pPr>
      <w:r w:rsidRPr="00335418">
        <w:rPr>
          <w:rFonts w:ascii="Arial" w:eastAsia="Arial" w:hAnsi="Arial" w:cs="Arial"/>
        </w:rPr>
        <w:t>The workforce and pensions teams coordinated the LGA and councils’ responses to the consultation on, introduction o</w:t>
      </w:r>
      <w:r w:rsidR="004320B9">
        <w:rPr>
          <w:rFonts w:ascii="Arial" w:eastAsia="Arial" w:hAnsi="Arial" w:cs="Arial"/>
        </w:rPr>
        <w:t>f</w:t>
      </w:r>
      <w:r w:rsidRPr="00335418">
        <w:rPr>
          <w:rFonts w:ascii="Arial" w:eastAsia="Arial" w:hAnsi="Arial" w:cs="Arial"/>
        </w:rPr>
        <w:t>, and ultimately revocation of, the government’s cap on exit payments.  Throughout this process we produced guidance for employers and held webinars to support councils.  We engaged with MHCLG and HM Treasury and worked with the LGA legal team when the LGA was drawn into a judicial review process as an Interested Party.</w:t>
      </w:r>
    </w:p>
    <w:p w14:paraId="7E201E16" w14:textId="4102F1BB"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Commercial Activity</w:t>
      </w:r>
    </w:p>
    <w:p w14:paraId="290064DF" w14:textId="77777777" w:rsidR="00B417F5" w:rsidRPr="00BD5332" w:rsidRDefault="00B417F5" w:rsidP="00335418">
      <w:pPr>
        <w:spacing w:line="257" w:lineRule="auto"/>
        <w:rPr>
          <w:rFonts w:ascii="Arial" w:eastAsia="Arial" w:hAnsi="Arial" w:cs="Arial"/>
          <w:i/>
          <w:iCs/>
          <w:szCs w:val="22"/>
        </w:rPr>
      </w:pPr>
    </w:p>
    <w:p w14:paraId="03D2E293" w14:textId="15813B2B" w:rsidR="5E3D3BA7" w:rsidRPr="00335418" w:rsidRDefault="5E3D3BA7" w:rsidP="00335418">
      <w:pPr>
        <w:pStyle w:val="ListParagraph"/>
        <w:numPr>
          <w:ilvl w:val="0"/>
          <w:numId w:val="1"/>
        </w:numPr>
        <w:spacing w:line="257" w:lineRule="auto"/>
        <w:rPr>
          <w:rFonts w:ascii="Arial" w:eastAsia="Arial" w:hAnsi="Arial" w:cs="Arial"/>
        </w:rPr>
      </w:pPr>
      <w:r w:rsidRPr="00335418">
        <w:rPr>
          <w:rFonts w:ascii="Arial" w:eastAsia="Arial" w:hAnsi="Arial" w:cs="Arial"/>
        </w:rPr>
        <w:t>While demand for direct consultancy was much reduced during 2020 as a res</w:t>
      </w:r>
      <w:r w:rsidR="004320B9">
        <w:rPr>
          <w:rFonts w:ascii="Arial" w:eastAsia="Arial" w:hAnsi="Arial" w:cs="Arial"/>
        </w:rPr>
        <w:t>u</w:t>
      </w:r>
      <w:r w:rsidRPr="00335418">
        <w:rPr>
          <w:rFonts w:ascii="Arial" w:eastAsia="Arial" w:hAnsi="Arial" w:cs="Arial"/>
        </w:rPr>
        <w:t>lt of the pandemic response focus, by January 2021 we had provided direct consultancy services to 14 local government employers on a range of strategic and operational HR issues, including senior employee relations issues, organisational design proposals and job evaluation.</w:t>
      </w:r>
    </w:p>
    <w:p w14:paraId="041F34E3" w14:textId="0F2A7736"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 xml:space="preserve">Wellbeing, Equalities, </w:t>
      </w:r>
      <w:proofErr w:type="gramStart"/>
      <w:r w:rsidRPr="00BD5332">
        <w:rPr>
          <w:rFonts w:ascii="Arial" w:eastAsia="Arial" w:hAnsi="Arial" w:cs="Arial"/>
          <w:i/>
          <w:iCs/>
          <w:szCs w:val="22"/>
        </w:rPr>
        <w:t>Diversity</w:t>
      </w:r>
      <w:proofErr w:type="gramEnd"/>
      <w:r w:rsidRPr="00BD5332">
        <w:rPr>
          <w:rFonts w:ascii="Arial" w:eastAsia="Arial" w:hAnsi="Arial" w:cs="Arial"/>
          <w:i/>
          <w:iCs/>
          <w:szCs w:val="22"/>
        </w:rPr>
        <w:t xml:space="preserve"> and Inclusion (EDI)</w:t>
      </w:r>
    </w:p>
    <w:p w14:paraId="6B2C0EEF" w14:textId="77777777" w:rsidR="00B417F5" w:rsidRPr="00BD5332" w:rsidRDefault="00B417F5" w:rsidP="00335418">
      <w:pPr>
        <w:spacing w:line="257" w:lineRule="auto"/>
        <w:rPr>
          <w:rFonts w:ascii="Arial" w:eastAsia="Arial" w:hAnsi="Arial" w:cs="Arial"/>
          <w:i/>
          <w:iCs/>
          <w:szCs w:val="22"/>
        </w:rPr>
      </w:pPr>
    </w:p>
    <w:p w14:paraId="50B2763B" w14:textId="619148A4" w:rsidR="5E3D3BA7" w:rsidRPr="00BD5332" w:rsidRDefault="5E3D3BA7" w:rsidP="00335418">
      <w:pPr>
        <w:pStyle w:val="ListParagraph"/>
        <w:numPr>
          <w:ilvl w:val="0"/>
          <w:numId w:val="1"/>
        </w:numPr>
        <w:spacing w:line="257" w:lineRule="auto"/>
        <w:rPr>
          <w:rFonts w:ascii="Arial" w:eastAsia="Arial" w:hAnsi="Arial" w:cs="Arial"/>
        </w:rPr>
      </w:pPr>
      <w:r w:rsidRPr="767787E9">
        <w:rPr>
          <w:rFonts w:ascii="Arial" w:eastAsia="Arial" w:hAnsi="Arial" w:cs="Arial"/>
        </w:rPr>
        <w:t>We were part of the DHSC-led task and finish group for the development and implementation of a Workforce Race Equality Standard (WRES) for social care in local authorities.</w:t>
      </w:r>
    </w:p>
    <w:p w14:paraId="1D9C9F03" w14:textId="77777777" w:rsidR="00C4082A" w:rsidRPr="00AD1FFD" w:rsidRDefault="00C4082A" w:rsidP="00335418">
      <w:pPr>
        <w:pStyle w:val="ListParagraph"/>
        <w:spacing w:line="257" w:lineRule="auto"/>
        <w:ind w:left="420"/>
        <w:rPr>
          <w:rFonts w:ascii="Arial" w:eastAsia="Arial" w:hAnsi="Arial" w:cs="Arial"/>
        </w:rPr>
      </w:pPr>
    </w:p>
    <w:p w14:paraId="3FE256EC" w14:textId="20085858" w:rsidR="5E3D3BA7" w:rsidRPr="00BD5332" w:rsidRDefault="5E3D3BA7" w:rsidP="00335418">
      <w:pPr>
        <w:pStyle w:val="ListParagraph"/>
        <w:numPr>
          <w:ilvl w:val="0"/>
          <w:numId w:val="1"/>
        </w:numPr>
        <w:spacing w:line="257" w:lineRule="auto"/>
        <w:rPr>
          <w:rFonts w:ascii="Arial" w:eastAsia="Arial" w:hAnsi="Arial" w:cs="Arial"/>
        </w:rPr>
      </w:pPr>
      <w:r w:rsidRPr="767787E9">
        <w:rPr>
          <w:rFonts w:ascii="Arial" w:eastAsia="Arial" w:hAnsi="Arial" w:cs="Arial"/>
        </w:rPr>
        <w:t xml:space="preserve">We also promoted wellbeing resources to councils between January and March 2021 via campaign days (e.g. Time to Talk with Dudley MBC councillors’ video). We hosted a webinar with over 500 delegates in partnership with the charity Our Frontline </w:t>
      </w:r>
      <w:proofErr w:type="gramStart"/>
      <w:r w:rsidRPr="767787E9">
        <w:rPr>
          <w:rFonts w:ascii="Arial" w:eastAsia="Arial" w:hAnsi="Arial" w:cs="Arial"/>
        </w:rPr>
        <w:t>and also</w:t>
      </w:r>
      <w:proofErr w:type="gramEnd"/>
      <w:r w:rsidRPr="767787E9">
        <w:rPr>
          <w:rFonts w:ascii="Arial" w:eastAsia="Arial" w:hAnsi="Arial" w:cs="Arial"/>
        </w:rPr>
        <w:t xml:space="preserve"> contributed to the Government's paper on resources for local government employees, and social care in particular, on mental health support for the prevention of suicide. </w:t>
      </w:r>
    </w:p>
    <w:p w14:paraId="7B31F584" w14:textId="77777777" w:rsidR="00C4082A" w:rsidRPr="00AD1FFD" w:rsidRDefault="00C4082A" w:rsidP="00335418">
      <w:pPr>
        <w:pStyle w:val="ListParagraph"/>
        <w:spacing w:line="257" w:lineRule="auto"/>
        <w:ind w:left="420"/>
        <w:rPr>
          <w:rFonts w:ascii="Arial" w:eastAsia="Arial" w:hAnsi="Arial" w:cs="Arial"/>
        </w:rPr>
      </w:pPr>
    </w:p>
    <w:p w14:paraId="3A3879DE" w14:textId="20C6C915" w:rsidR="5E3D3BA7" w:rsidRPr="00224C8D" w:rsidRDefault="5E3D3BA7" w:rsidP="00335418">
      <w:pPr>
        <w:pStyle w:val="ListParagraph"/>
        <w:numPr>
          <w:ilvl w:val="0"/>
          <w:numId w:val="1"/>
        </w:numPr>
        <w:spacing w:line="257" w:lineRule="auto"/>
        <w:rPr>
          <w:rFonts w:ascii="Arial" w:eastAsia="Arial" w:hAnsi="Arial" w:cs="Arial"/>
        </w:rPr>
      </w:pPr>
      <w:r w:rsidRPr="00AD1FFD">
        <w:rPr>
          <w:rFonts w:ascii="Arial" w:eastAsia="Arial" w:hAnsi="Arial" w:cs="Arial"/>
        </w:rPr>
        <w:t>Workforce and Improvement Teams also held a joint webinar on workforce and organisational EDI good practice with around 300 delegates, chaired by Cllr Paulette Hamilton with speakers from the London Borough of Haringey and the NHS.</w:t>
      </w:r>
    </w:p>
    <w:p w14:paraId="68F9E0A4" w14:textId="35F5B124"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Schools</w:t>
      </w:r>
    </w:p>
    <w:p w14:paraId="2D9974D7" w14:textId="77777777" w:rsidR="001D7B9B" w:rsidRPr="00BD5332" w:rsidRDefault="001D7B9B" w:rsidP="00335418">
      <w:pPr>
        <w:spacing w:line="257" w:lineRule="auto"/>
        <w:rPr>
          <w:rFonts w:ascii="Arial" w:eastAsia="Arial" w:hAnsi="Arial" w:cs="Arial"/>
          <w:i/>
          <w:iCs/>
          <w:szCs w:val="22"/>
        </w:rPr>
      </w:pPr>
    </w:p>
    <w:p w14:paraId="078B9072" w14:textId="1C8CEAFE" w:rsidR="5E3D3BA7" w:rsidRPr="00BD5332" w:rsidRDefault="5E3D3BA7" w:rsidP="00335418">
      <w:pPr>
        <w:pStyle w:val="ListParagraph"/>
        <w:numPr>
          <w:ilvl w:val="0"/>
          <w:numId w:val="1"/>
        </w:numPr>
        <w:spacing w:line="257" w:lineRule="auto"/>
        <w:rPr>
          <w:rFonts w:ascii="Arial" w:eastAsia="Arial" w:hAnsi="Arial" w:cs="Arial"/>
        </w:rPr>
      </w:pPr>
      <w:r w:rsidRPr="767787E9">
        <w:rPr>
          <w:rFonts w:ascii="Arial" w:eastAsia="Arial" w:hAnsi="Arial" w:cs="Arial"/>
        </w:rPr>
        <w:t>We have held several webinars this year in place of our annual schools’ workforce conference. Topics included pay, employment law and wellbeing support relevant to schools. A total of 890 members attended and feedback was overwhelmingly positive.</w:t>
      </w:r>
    </w:p>
    <w:p w14:paraId="651FCEE3" w14:textId="77777777" w:rsidR="00C4082A" w:rsidRPr="00AD1FFD" w:rsidRDefault="00C4082A" w:rsidP="00335418">
      <w:pPr>
        <w:pStyle w:val="ListParagraph"/>
        <w:spacing w:line="257" w:lineRule="auto"/>
        <w:ind w:left="420"/>
        <w:rPr>
          <w:rFonts w:ascii="Arial" w:eastAsia="Arial" w:hAnsi="Arial" w:cs="Arial"/>
        </w:rPr>
      </w:pPr>
    </w:p>
    <w:p w14:paraId="3B23BB4F" w14:textId="0848BBCF" w:rsidR="5E3D3BA7" w:rsidRPr="00224C8D" w:rsidRDefault="5E3D3BA7" w:rsidP="00335418">
      <w:pPr>
        <w:pStyle w:val="ListParagraph"/>
        <w:numPr>
          <w:ilvl w:val="0"/>
          <w:numId w:val="1"/>
        </w:numPr>
        <w:spacing w:line="257" w:lineRule="auto"/>
        <w:rPr>
          <w:rFonts w:ascii="Arial" w:eastAsia="Arial" w:hAnsi="Arial" w:cs="Arial"/>
        </w:rPr>
      </w:pPr>
      <w:r w:rsidRPr="00AD1FFD">
        <w:rPr>
          <w:rFonts w:ascii="Arial" w:eastAsia="Arial" w:hAnsi="Arial" w:cs="Arial"/>
        </w:rPr>
        <w:t xml:space="preserve">Between January and </w:t>
      </w:r>
      <w:proofErr w:type="gramStart"/>
      <w:r w:rsidRPr="00AD1FFD">
        <w:rPr>
          <w:rFonts w:ascii="Arial" w:eastAsia="Arial" w:hAnsi="Arial" w:cs="Arial"/>
        </w:rPr>
        <w:t>March</w:t>
      </w:r>
      <w:proofErr w:type="gramEnd"/>
      <w:r w:rsidRPr="00AD1FFD">
        <w:rPr>
          <w:rFonts w:ascii="Arial" w:eastAsia="Arial" w:hAnsi="Arial" w:cs="Arial"/>
        </w:rPr>
        <w:t xml:space="preserve"> we conducted the national consultation on teachers’ pay on behalf of NEOST. We also hosted two webinars on understanding and applying teachers’ pay, attended by up to 500 delegates.</w:t>
      </w:r>
    </w:p>
    <w:p w14:paraId="273DDDB2" w14:textId="77777777" w:rsidR="00E524B5" w:rsidRDefault="00E524B5" w:rsidP="00335418">
      <w:pPr>
        <w:spacing w:line="257" w:lineRule="auto"/>
        <w:rPr>
          <w:rFonts w:ascii="Arial" w:eastAsia="Arial" w:hAnsi="Arial" w:cs="Arial"/>
          <w:i/>
          <w:iCs/>
          <w:szCs w:val="22"/>
        </w:rPr>
      </w:pPr>
    </w:p>
    <w:p w14:paraId="3127870F" w14:textId="77777777" w:rsidR="00E524B5" w:rsidRDefault="00E524B5" w:rsidP="00335418">
      <w:pPr>
        <w:spacing w:line="257" w:lineRule="auto"/>
        <w:rPr>
          <w:rFonts w:ascii="Arial" w:eastAsia="Arial" w:hAnsi="Arial" w:cs="Arial"/>
          <w:i/>
          <w:iCs/>
          <w:szCs w:val="22"/>
        </w:rPr>
      </w:pPr>
    </w:p>
    <w:p w14:paraId="2BD8C9BF" w14:textId="77777777" w:rsidR="00E524B5" w:rsidRDefault="00E524B5" w:rsidP="00335418">
      <w:pPr>
        <w:spacing w:line="257" w:lineRule="auto"/>
        <w:rPr>
          <w:rFonts w:ascii="Arial" w:eastAsia="Arial" w:hAnsi="Arial" w:cs="Arial"/>
          <w:i/>
          <w:iCs/>
          <w:szCs w:val="22"/>
        </w:rPr>
      </w:pPr>
    </w:p>
    <w:p w14:paraId="2541E21E" w14:textId="54751CA5"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Combined Authorities’ HR Network</w:t>
      </w:r>
    </w:p>
    <w:p w14:paraId="6F3AFC45" w14:textId="77777777" w:rsidR="001D7B9B" w:rsidRPr="00BD5332" w:rsidRDefault="001D7B9B" w:rsidP="00335418">
      <w:pPr>
        <w:spacing w:line="257" w:lineRule="auto"/>
        <w:rPr>
          <w:rFonts w:ascii="Arial" w:eastAsia="Arial" w:hAnsi="Arial" w:cs="Arial"/>
          <w:i/>
          <w:iCs/>
          <w:szCs w:val="22"/>
        </w:rPr>
      </w:pPr>
    </w:p>
    <w:p w14:paraId="2304070E" w14:textId="1830C73A" w:rsidR="5E3D3BA7" w:rsidRPr="00335418" w:rsidRDefault="5E3D3BA7" w:rsidP="00335418">
      <w:pPr>
        <w:pStyle w:val="ListParagraph"/>
        <w:numPr>
          <w:ilvl w:val="0"/>
          <w:numId w:val="1"/>
        </w:numPr>
        <w:spacing w:line="257" w:lineRule="auto"/>
        <w:rPr>
          <w:rFonts w:ascii="Arial" w:eastAsia="Arial" w:hAnsi="Arial" w:cs="Arial"/>
        </w:rPr>
      </w:pPr>
      <w:r w:rsidRPr="00335418">
        <w:rPr>
          <w:rFonts w:ascii="Arial" w:eastAsia="Arial" w:hAnsi="Arial" w:cs="Arial"/>
        </w:rPr>
        <w:t xml:space="preserve">We continue to convene quarterly meetings of this network and encourage cooperation and dialogue between HR leads in these areas.  We have provided information to them on job evaluation, apprenticeships, </w:t>
      </w:r>
      <w:proofErr w:type="gramStart"/>
      <w:r w:rsidRPr="00335418">
        <w:rPr>
          <w:rFonts w:ascii="Arial" w:eastAsia="Arial" w:hAnsi="Arial" w:cs="Arial"/>
        </w:rPr>
        <w:t>terms</w:t>
      </w:r>
      <w:proofErr w:type="gramEnd"/>
      <w:r w:rsidRPr="00335418">
        <w:rPr>
          <w:rFonts w:ascii="Arial" w:eastAsia="Arial" w:hAnsi="Arial" w:cs="Arial"/>
        </w:rPr>
        <w:t xml:space="preserve"> and conditions and run monthly briefings during the COVID crisis.</w:t>
      </w:r>
    </w:p>
    <w:p w14:paraId="58B4913E" w14:textId="44ECC2D3"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Employment Law Advice</w:t>
      </w:r>
    </w:p>
    <w:p w14:paraId="49FAF7E3" w14:textId="77777777" w:rsidR="001D7B9B" w:rsidRPr="00BD5332" w:rsidRDefault="001D7B9B" w:rsidP="00335418">
      <w:pPr>
        <w:spacing w:line="257" w:lineRule="auto"/>
        <w:rPr>
          <w:rFonts w:ascii="Arial" w:eastAsia="Arial" w:hAnsi="Arial" w:cs="Arial"/>
          <w:i/>
          <w:iCs/>
          <w:szCs w:val="22"/>
        </w:rPr>
      </w:pPr>
    </w:p>
    <w:p w14:paraId="27F57793" w14:textId="70439819" w:rsidR="5E3D3BA7" w:rsidRPr="00224C8D" w:rsidRDefault="5E3D3BA7" w:rsidP="00335418">
      <w:pPr>
        <w:pStyle w:val="ListParagraph"/>
        <w:numPr>
          <w:ilvl w:val="0"/>
          <w:numId w:val="1"/>
        </w:numPr>
        <w:spacing w:line="257" w:lineRule="auto"/>
        <w:rPr>
          <w:rFonts w:ascii="Arial" w:eastAsia="Arial" w:hAnsi="Arial" w:cs="Arial"/>
        </w:rPr>
      </w:pPr>
      <w:r w:rsidRPr="00AD1FFD">
        <w:rPr>
          <w:rFonts w:ascii="Arial" w:eastAsia="Arial" w:hAnsi="Arial" w:cs="Arial"/>
        </w:rPr>
        <w:t>We continue to issue monthly advice updates to over 5,000 individuals on employment law cases and legislative developments and brief on the impact for local authorities and subscribers. In addition, we have provided advice in response to individual queries the volume of which increased tenfold in the first months of the COVID crisis.</w:t>
      </w:r>
    </w:p>
    <w:p w14:paraId="441AC0E8" w14:textId="0356C5ED"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Social Work Health Check</w:t>
      </w:r>
    </w:p>
    <w:p w14:paraId="32F3BDC9" w14:textId="77777777" w:rsidR="00147B1B" w:rsidRPr="00BD5332" w:rsidRDefault="00147B1B" w:rsidP="00335418">
      <w:pPr>
        <w:spacing w:line="257" w:lineRule="auto"/>
        <w:rPr>
          <w:rFonts w:ascii="Arial" w:eastAsia="Arial" w:hAnsi="Arial" w:cs="Arial"/>
          <w:i/>
          <w:iCs/>
          <w:szCs w:val="22"/>
        </w:rPr>
      </w:pPr>
    </w:p>
    <w:p w14:paraId="7DEEB83B" w14:textId="68EC00D8" w:rsidR="5E3D3BA7" w:rsidRPr="00335418" w:rsidRDefault="5E3D3BA7" w:rsidP="00335418">
      <w:pPr>
        <w:pStyle w:val="ListParagraph"/>
        <w:numPr>
          <w:ilvl w:val="0"/>
          <w:numId w:val="1"/>
        </w:numPr>
        <w:spacing w:line="257" w:lineRule="auto"/>
        <w:rPr>
          <w:rFonts w:ascii="Arial" w:eastAsia="Arial" w:hAnsi="Arial" w:cs="Arial"/>
          <w:color w:val="000000" w:themeColor="text1"/>
        </w:rPr>
      </w:pPr>
      <w:r w:rsidRPr="00335418">
        <w:rPr>
          <w:rFonts w:ascii="Arial" w:eastAsia="Arial" w:hAnsi="Arial" w:cs="Arial"/>
          <w:color w:val="000000" w:themeColor="text1"/>
        </w:rPr>
        <w:t xml:space="preserve">The National Social Work Health Check Report was launched at an LGA webinar on 17 February attended by 161 social work professionals and chaired by the Chief Social Worker for Adults. The report is based on over 9,000 responses from social workers across 133 councils and </w:t>
      </w:r>
      <w:r w:rsidRPr="00335418">
        <w:rPr>
          <w:rFonts w:ascii="Arial" w:eastAsia="Arial" w:hAnsi="Arial" w:cs="Arial"/>
        </w:rPr>
        <w:t xml:space="preserve">is now available on our website. </w:t>
      </w:r>
    </w:p>
    <w:p w14:paraId="64257C8D" w14:textId="4BC493B2"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Apprenticeships</w:t>
      </w:r>
    </w:p>
    <w:p w14:paraId="4F62FF09" w14:textId="77777777" w:rsidR="00147B1B" w:rsidRPr="00BD5332" w:rsidRDefault="00147B1B" w:rsidP="00335418">
      <w:pPr>
        <w:spacing w:line="257" w:lineRule="auto"/>
        <w:rPr>
          <w:rFonts w:ascii="Arial" w:eastAsia="Arial" w:hAnsi="Arial" w:cs="Arial"/>
          <w:i/>
          <w:iCs/>
          <w:szCs w:val="22"/>
        </w:rPr>
      </w:pPr>
    </w:p>
    <w:p w14:paraId="5CD30A01" w14:textId="40A841BE" w:rsidR="5E3D3BA7" w:rsidRDefault="5E3D3BA7" w:rsidP="00335418">
      <w:pPr>
        <w:pStyle w:val="ListParagraph"/>
        <w:numPr>
          <w:ilvl w:val="0"/>
          <w:numId w:val="1"/>
        </w:numPr>
        <w:spacing w:line="257" w:lineRule="auto"/>
        <w:rPr>
          <w:rFonts w:ascii="Arial" w:eastAsia="Arial" w:hAnsi="Arial" w:cs="Arial"/>
          <w:color w:val="000000" w:themeColor="text1"/>
        </w:rPr>
      </w:pPr>
      <w:r w:rsidRPr="00AD1FFD">
        <w:rPr>
          <w:rFonts w:ascii="Arial" w:eastAsia="Arial" w:hAnsi="Arial" w:cs="Arial"/>
          <w:color w:val="000000" w:themeColor="text1"/>
        </w:rPr>
        <w:t>Our apprenticeships programme continued to provide councils with a support offer that was a mixture of encouragement, guidance and practical support designed to help councils increase their apprenticeship numbers and maximise their levy investment.</w:t>
      </w:r>
    </w:p>
    <w:p w14:paraId="11EEF03E" w14:textId="77777777" w:rsidR="00900621" w:rsidRPr="00224C8D" w:rsidRDefault="00900621" w:rsidP="00900621">
      <w:pPr>
        <w:pStyle w:val="ListParagraph"/>
        <w:spacing w:line="257" w:lineRule="auto"/>
        <w:ind w:left="360"/>
        <w:rPr>
          <w:rFonts w:ascii="Arial" w:eastAsia="Arial" w:hAnsi="Arial" w:cs="Arial"/>
          <w:color w:val="000000" w:themeColor="text1"/>
        </w:rPr>
      </w:pPr>
    </w:p>
    <w:p w14:paraId="2040ABB0" w14:textId="0F221DB5" w:rsidR="00F907EE" w:rsidRPr="00F907EE" w:rsidRDefault="5E3D3BA7" w:rsidP="00F907EE">
      <w:pPr>
        <w:pStyle w:val="ListParagraph"/>
        <w:numPr>
          <w:ilvl w:val="0"/>
          <w:numId w:val="1"/>
        </w:numPr>
        <w:spacing w:line="257" w:lineRule="auto"/>
        <w:rPr>
          <w:rFonts w:ascii="Arial" w:eastAsia="Arial" w:hAnsi="Arial" w:cs="Arial"/>
          <w:color w:val="000000" w:themeColor="text1"/>
        </w:rPr>
      </w:pPr>
      <w:r w:rsidRPr="00163414">
        <w:rPr>
          <w:rFonts w:ascii="Arial" w:eastAsia="Arial" w:hAnsi="Arial" w:cs="Arial"/>
          <w:color w:val="000000" w:themeColor="text1"/>
        </w:rPr>
        <w:t>Across our apprenticeships programme in 2020/21, we have</w:t>
      </w:r>
      <w:r w:rsidR="00F907EE">
        <w:rPr>
          <w:rFonts w:ascii="Arial" w:eastAsia="Arial" w:hAnsi="Arial" w:cs="Arial"/>
          <w:color w:val="000000" w:themeColor="text1"/>
        </w:rPr>
        <w:t>:</w:t>
      </w:r>
    </w:p>
    <w:p w14:paraId="46B81D16" w14:textId="77777777" w:rsidR="00F907EE" w:rsidRPr="00163414" w:rsidRDefault="00F907EE" w:rsidP="00F907EE">
      <w:pPr>
        <w:pStyle w:val="ListParagraph"/>
        <w:spacing w:line="257" w:lineRule="auto"/>
        <w:ind w:left="360"/>
        <w:rPr>
          <w:rFonts w:ascii="Arial" w:eastAsia="Arial" w:hAnsi="Arial" w:cs="Arial"/>
          <w:color w:val="000000" w:themeColor="text1"/>
        </w:rPr>
      </w:pPr>
    </w:p>
    <w:p w14:paraId="2AA61FF0" w14:textId="77777777" w:rsidR="009B549F" w:rsidRDefault="5E3D3BA7" w:rsidP="008219E1">
      <w:pPr>
        <w:pStyle w:val="ListParagraph"/>
        <w:numPr>
          <w:ilvl w:val="1"/>
          <w:numId w:val="62"/>
        </w:numPr>
        <w:spacing w:line="257" w:lineRule="auto"/>
        <w:ind w:left="993" w:hanging="567"/>
        <w:rPr>
          <w:rFonts w:ascii="Arial" w:eastAsia="Arial" w:hAnsi="Arial" w:cs="Arial"/>
          <w:color w:val="000000" w:themeColor="text1"/>
        </w:rPr>
      </w:pPr>
      <w:r w:rsidRPr="00900621">
        <w:rPr>
          <w:rFonts w:ascii="Arial" w:eastAsia="Arial" w:hAnsi="Arial" w:cs="Arial"/>
          <w:color w:val="000000" w:themeColor="text1"/>
        </w:rPr>
        <w:t xml:space="preserve">Delivered twelve webinars on key topics for the sector, highlighting best practice, council case studies and policy updates, and reaching officers from 163 councils at least </w:t>
      </w:r>
      <w:proofErr w:type="gramStart"/>
      <w:r w:rsidRPr="00900621">
        <w:rPr>
          <w:rFonts w:ascii="Arial" w:eastAsia="Arial" w:hAnsi="Arial" w:cs="Arial"/>
          <w:color w:val="000000" w:themeColor="text1"/>
        </w:rPr>
        <w:t>once;</w:t>
      </w:r>
      <w:proofErr w:type="gramEnd"/>
    </w:p>
    <w:p w14:paraId="134F957F" w14:textId="77777777" w:rsidR="009B549F" w:rsidRDefault="5E3D3BA7" w:rsidP="008219E1">
      <w:pPr>
        <w:pStyle w:val="ListParagraph"/>
        <w:numPr>
          <w:ilvl w:val="1"/>
          <w:numId w:val="62"/>
        </w:numPr>
        <w:spacing w:line="257" w:lineRule="auto"/>
        <w:ind w:left="993" w:hanging="567"/>
        <w:rPr>
          <w:rFonts w:ascii="Arial" w:eastAsia="Arial" w:hAnsi="Arial" w:cs="Arial"/>
          <w:color w:val="000000" w:themeColor="text1"/>
        </w:rPr>
      </w:pPr>
      <w:r w:rsidRPr="009B549F">
        <w:rPr>
          <w:rFonts w:ascii="Arial" w:eastAsia="Arial" w:hAnsi="Arial" w:cs="Arial"/>
          <w:color w:val="000000" w:themeColor="text1"/>
        </w:rPr>
        <w:t xml:space="preserve">Launched the second iteration of our Apprenticeships Action Learning Programme, supporting officers from 40 councils in five groups to work through challenges on issues like workforce development, leadership and culture and engagement, underpinned by the LGA’s Apprenticeships Maturity </w:t>
      </w:r>
      <w:proofErr w:type="gramStart"/>
      <w:r w:rsidRPr="009B549F">
        <w:rPr>
          <w:rFonts w:ascii="Arial" w:eastAsia="Arial" w:hAnsi="Arial" w:cs="Arial"/>
          <w:color w:val="000000" w:themeColor="text1"/>
        </w:rPr>
        <w:t>Model;</w:t>
      </w:r>
      <w:proofErr w:type="gramEnd"/>
    </w:p>
    <w:p w14:paraId="14A6FB83" w14:textId="77777777" w:rsidR="001813CC" w:rsidRDefault="5E3D3BA7" w:rsidP="008219E1">
      <w:pPr>
        <w:pStyle w:val="ListParagraph"/>
        <w:numPr>
          <w:ilvl w:val="1"/>
          <w:numId w:val="62"/>
        </w:numPr>
        <w:spacing w:line="257" w:lineRule="auto"/>
        <w:ind w:left="993" w:hanging="567"/>
        <w:rPr>
          <w:rFonts w:ascii="Arial" w:eastAsia="Arial" w:hAnsi="Arial" w:cs="Arial"/>
          <w:color w:val="000000" w:themeColor="text1"/>
        </w:rPr>
      </w:pPr>
      <w:r w:rsidRPr="009B549F">
        <w:rPr>
          <w:rFonts w:ascii="Arial" w:eastAsia="Arial" w:hAnsi="Arial" w:cs="Arial"/>
          <w:color w:val="000000" w:themeColor="text1"/>
        </w:rPr>
        <w:t xml:space="preserve">Completed Apprenticeship MOT health checks with four </w:t>
      </w:r>
      <w:proofErr w:type="gramStart"/>
      <w:r w:rsidRPr="009B549F">
        <w:rPr>
          <w:rFonts w:ascii="Arial" w:eastAsia="Arial" w:hAnsi="Arial" w:cs="Arial"/>
          <w:color w:val="000000" w:themeColor="text1"/>
        </w:rPr>
        <w:t>councils;</w:t>
      </w:r>
      <w:proofErr w:type="gramEnd"/>
    </w:p>
    <w:p w14:paraId="557B7741" w14:textId="77777777" w:rsidR="004A49DA" w:rsidRDefault="5E3D3BA7" w:rsidP="008219E1">
      <w:pPr>
        <w:pStyle w:val="ListParagraph"/>
        <w:numPr>
          <w:ilvl w:val="1"/>
          <w:numId w:val="62"/>
        </w:numPr>
        <w:spacing w:line="257" w:lineRule="auto"/>
        <w:ind w:left="993" w:hanging="567"/>
        <w:rPr>
          <w:rFonts w:ascii="Arial" w:eastAsia="Arial" w:hAnsi="Arial" w:cs="Arial"/>
          <w:color w:val="000000" w:themeColor="text1"/>
        </w:rPr>
      </w:pPr>
      <w:r w:rsidRPr="001813CC">
        <w:rPr>
          <w:rFonts w:ascii="Arial" w:eastAsia="Arial" w:hAnsi="Arial" w:cs="Arial"/>
          <w:color w:val="000000" w:themeColor="text1"/>
        </w:rPr>
        <w:t xml:space="preserve">Supported more than 40 councils via the LGA-funded End Point Assessment service provided by South West Councils, with over 100 apprentices </w:t>
      </w:r>
      <w:proofErr w:type="gramStart"/>
      <w:r w:rsidRPr="001813CC">
        <w:rPr>
          <w:rFonts w:ascii="Arial" w:eastAsia="Arial" w:hAnsi="Arial" w:cs="Arial"/>
          <w:color w:val="000000" w:themeColor="text1"/>
        </w:rPr>
        <w:t>certified;</w:t>
      </w:r>
      <w:proofErr w:type="gramEnd"/>
    </w:p>
    <w:p w14:paraId="7C71E03E" w14:textId="77777777" w:rsidR="000810FF" w:rsidRDefault="5E3D3BA7" w:rsidP="008219E1">
      <w:pPr>
        <w:pStyle w:val="ListParagraph"/>
        <w:numPr>
          <w:ilvl w:val="1"/>
          <w:numId w:val="62"/>
        </w:numPr>
        <w:spacing w:line="257" w:lineRule="auto"/>
        <w:ind w:left="993" w:hanging="567"/>
        <w:rPr>
          <w:rFonts w:ascii="Arial" w:eastAsia="Arial" w:hAnsi="Arial" w:cs="Arial"/>
          <w:color w:val="000000" w:themeColor="text1"/>
        </w:rPr>
      </w:pPr>
      <w:r w:rsidRPr="004A49DA">
        <w:rPr>
          <w:rFonts w:ascii="Arial" w:eastAsia="Arial" w:hAnsi="Arial" w:cs="Arial"/>
          <w:color w:val="000000" w:themeColor="text1"/>
        </w:rPr>
        <w:t xml:space="preserve">Provided Levy Transfer policy development support to councils including Barnsley, Shropshire, Ealing and </w:t>
      </w:r>
      <w:proofErr w:type="gramStart"/>
      <w:r w:rsidRPr="004A49DA">
        <w:rPr>
          <w:rFonts w:ascii="Arial" w:eastAsia="Arial" w:hAnsi="Arial" w:cs="Arial"/>
          <w:color w:val="000000" w:themeColor="text1"/>
        </w:rPr>
        <w:t>Islington;</w:t>
      </w:r>
      <w:proofErr w:type="gramEnd"/>
    </w:p>
    <w:p w14:paraId="382C680B" w14:textId="6D088F64" w:rsidR="5E3D3BA7" w:rsidRPr="000810FF" w:rsidRDefault="5E3D3BA7" w:rsidP="008219E1">
      <w:pPr>
        <w:pStyle w:val="ListParagraph"/>
        <w:numPr>
          <w:ilvl w:val="1"/>
          <w:numId w:val="62"/>
        </w:numPr>
        <w:spacing w:line="257" w:lineRule="auto"/>
        <w:ind w:left="993" w:hanging="567"/>
        <w:rPr>
          <w:rFonts w:ascii="Arial" w:eastAsia="Arial" w:hAnsi="Arial" w:cs="Arial"/>
          <w:color w:val="000000" w:themeColor="text1"/>
        </w:rPr>
      </w:pPr>
      <w:r w:rsidRPr="000810FF">
        <w:rPr>
          <w:rFonts w:ascii="Arial" w:eastAsia="Arial" w:hAnsi="Arial" w:cs="Arial"/>
          <w:color w:val="000000" w:themeColor="text1"/>
        </w:rPr>
        <w:t>Supported East of England LGA and South West Councils to develop and run the first (virtual) national Apprentice of the Year event for Level 2 and 3 apprentices across the sector.</w:t>
      </w:r>
    </w:p>
    <w:p w14:paraId="30023D0F" w14:textId="77777777" w:rsidR="00E524B5" w:rsidRDefault="00E524B5" w:rsidP="00335418">
      <w:pPr>
        <w:spacing w:line="257" w:lineRule="auto"/>
        <w:rPr>
          <w:rFonts w:ascii="Arial" w:eastAsia="Arial" w:hAnsi="Arial" w:cs="Arial"/>
          <w:i/>
          <w:iCs/>
          <w:szCs w:val="22"/>
        </w:rPr>
      </w:pPr>
    </w:p>
    <w:p w14:paraId="04801753" w14:textId="77777777" w:rsidR="00E524B5" w:rsidRDefault="00E524B5" w:rsidP="00335418">
      <w:pPr>
        <w:spacing w:line="257" w:lineRule="auto"/>
        <w:rPr>
          <w:rFonts w:ascii="Arial" w:eastAsia="Arial" w:hAnsi="Arial" w:cs="Arial"/>
          <w:i/>
          <w:iCs/>
          <w:szCs w:val="22"/>
        </w:rPr>
      </w:pPr>
    </w:p>
    <w:p w14:paraId="6FF78450" w14:textId="77777777" w:rsidR="00E524B5" w:rsidRDefault="00E524B5" w:rsidP="00335418">
      <w:pPr>
        <w:spacing w:line="257" w:lineRule="auto"/>
        <w:rPr>
          <w:rFonts w:ascii="Arial" w:eastAsia="Arial" w:hAnsi="Arial" w:cs="Arial"/>
          <w:i/>
          <w:iCs/>
          <w:szCs w:val="22"/>
        </w:rPr>
      </w:pPr>
    </w:p>
    <w:p w14:paraId="4B0209C2" w14:textId="77777777" w:rsidR="00E524B5" w:rsidRDefault="00E524B5" w:rsidP="00335418">
      <w:pPr>
        <w:spacing w:line="257" w:lineRule="auto"/>
        <w:rPr>
          <w:rFonts w:ascii="Arial" w:eastAsia="Arial" w:hAnsi="Arial" w:cs="Arial"/>
          <w:i/>
          <w:iCs/>
          <w:szCs w:val="22"/>
        </w:rPr>
      </w:pPr>
    </w:p>
    <w:p w14:paraId="31DFE0CB" w14:textId="059BF491"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T-Level Campaign</w:t>
      </w:r>
    </w:p>
    <w:p w14:paraId="1166CC5E" w14:textId="77777777" w:rsidR="00E524B5" w:rsidRPr="00BD5332" w:rsidRDefault="00E524B5" w:rsidP="00335418">
      <w:pPr>
        <w:spacing w:line="257" w:lineRule="auto"/>
        <w:rPr>
          <w:rFonts w:ascii="Arial" w:eastAsia="Arial" w:hAnsi="Arial" w:cs="Arial"/>
          <w:i/>
          <w:iCs/>
          <w:szCs w:val="22"/>
        </w:rPr>
      </w:pPr>
    </w:p>
    <w:p w14:paraId="13503494" w14:textId="1C532FCD" w:rsidR="5E3D3BA7" w:rsidRPr="00224C8D" w:rsidRDefault="5E3D3BA7" w:rsidP="00335418">
      <w:pPr>
        <w:pStyle w:val="ListParagraph"/>
        <w:numPr>
          <w:ilvl w:val="0"/>
          <w:numId w:val="1"/>
        </w:numPr>
        <w:rPr>
          <w:rFonts w:ascii="Arial" w:eastAsia="Arial" w:hAnsi="Arial" w:cs="Arial"/>
          <w:lang w:val="en"/>
        </w:rPr>
      </w:pPr>
      <w:r w:rsidRPr="00AD1FFD">
        <w:rPr>
          <w:rFonts w:ascii="Arial" w:eastAsia="Arial" w:hAnsi="Arial" w:cs="Arial"/>
          <w:lang w:val="en"/>
        </w:rPr>
        <w:t xml:space="preserve">We have worked with DfE to deliver a campaign to promote the new T-Level qualification which includes a </w:t>
      </w:r>
      <w:proofErr w:type="gramStart"/>
      <w:r w:rsidRPr="00AD1FFD">
        <w:rPr>
          <w:rFonts w:ascii="Arial" w:eastAsia="Arial" w:hAnsi="Arial" w:cs="Arial"/>
          <w:lang w:val="en"/>
        </w:rPr>
        <w:t>45 day</w:t>
      </w:r>
      <w:proofErr w:type="gramEnd"/>
      <w:r w:rsidRPr="00AD1FFD">
        <w:rPr>
          <w:rFonts w:ascii="Arial" w:eastAsia="Arial" w:hAnsi="Arial" w:cs="Arial"/>
          <w:lang w:val="en"/>
        </w:rPr>
        <w:t xml:space="preserve"> industry placement to assist in getting young people into work. Councils as employers are being encouraged to provide at least one industry placement from September 2021 and the LGA will be helping councils work with their local T-Level provider (FE College of school sixth form).</w:t>
      </w:r>
    </w:p>
    <w:p w14:paraId="019A9E0B" w14:textId="283D4253"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Workforce Planning</w:t>
      </w:r>
    </w:p>
    <w:p w14:paraId="512644BD" w14:textId="77777777" w:rsidR="00E524B5" w:rsidRPr="00BD5332" w:rsidRDefault="00E524B5" w:rsidP="00335418">
      <w:pPr>
        <w:spacing w:line="257" w:lineRule="auto"/>
        <w:rPr>
          <w:rFonts w:ascii="Arial" w:eastAsia="Arial" w:hAnsi="Arial" w:cs="Arial"/>
          <w:i/>
          <w:iCs/>
          <w:szCs w:val="22"/>
        </w:rPr>
      </w:pPr>
    </w:p>
    <w:p w14:paraId="4561255D" w14:textId="37B4A089" w:rsidR="5E3D3BA7" w:rsidRDefault="5E3D3BA7" w:rsidP="00335418">
      <w:pPr>
        <w:pStyle w:val="ListParagraph"/>
        <w:numPr>
          <w:ilvl w:val="0"/>
          <w:numId w:val="1"/>
        </w:numPr>
        <w:spacing w:line="257" w:lineRule="auto"/>
        <w:rPr>
          <w:rFonts w:ascii="Arial" w:eastAsia="Arial" w:hAnsi="Arial" w:cs="Arial"/>
        </w:rPr>
      </w:pPr>
      <w:r w:rsidRPr="00AD1FFD">
        <w:rPr>
          <w:rFonts w:ascii="Arial" w:eastAsia="Arial" w:hAnsi="Arial" w:cs="Arial"/>
        </w:rPr>
        <w:t xml:space="preserve">The LGA Workforce Team provided two days funded bespoke workforce planning support to 36 local authorities, focusing on strategy and skills development, senior management development sessions and a benchmarking service that includes recommendations for improvement. </w:t>
      </w:r>
    </w:p>
    <w:p w14:paraId="277F84E8" w14:textId="77777777" w:rsidR="000810FF" w:rsidRPr="00AD1FFD" w:rsidRDefault="000810FF" w:rsidP="000810FF">
      <w:pPr>
        <w:pStyle w:val="ListParagraph"/>
        <w:spacing w:line="257" w:lineRule="auto"/>
        <w:ind w:left="360"/>
        <w:rPr>
          <w:rFonts w:ascii="Arial" w:eastAsia="Arial" w:hAnsi="Arial" w:cs="Arial"/>
        </w:rPr>
      </w:pPr>
    </w:p>
    <w:p w14:paraId="5A934256" w14:textId="4CFCDCA9" w:rsidR="5E3D3BA7" w:rsidRPr="00CD1E95" w:rsidRDefault="5E3D3BA7" w:rsidP="00335418">
      <w:pPr>
        <w:pStyle w:val="ListParagraph"/>
        <w:numPr>
          <w:ilvl w:val="0"/>
          <w:numId w:val="1"/>
        </w:numPr>
        <w:spacing w:line="257" w:lineRule="auto"/>
        <w:rPr>
          <w:rFonts w:ascii="Arial" w:eastAsia="Arial" w:hAnsi="Arial" w:cs="Arial"/>
        </w:rPr>
      </w:pPr>
      <w:r w:rsidRPr="00224C8D">
        <w:rPr>
          <w:rFonts w:ascii="Arial" w:eastAsia="Arial" w:hAnsi="Arial" w:cs="Arial"/>
        </w:rPr>
        <w:t>The LGA also facilitates a national workforce planning network bringing together participating councils to share practice and learning, focusing on workforce planning during the pandemic. Between November and March, we launched the Workforce Planning Workshops with 23 councils</w:t>
      </w:r>
      <w:r w:rsidRPr="00163414">
        <w:rPr>
          <w:rFonts w:ascii="Arial" w:eastAsia="Arial" w:hAnsi="Arial" w:cs="Arial"/>
        </w:rPr>
        <w:t xml:space="preserve"> participating and receiving support through to the end of the 20/21 financial year. </w:t>
      </w:r>
    </w:p>
    <w:p w14:paraId="45EFE3A4" w14:textId="598029EE"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Fire Service Core Code of Ethics</w:t>
      </w:r>
    </w:p>
    <w:p w14:paraId="24D570CB" w14:textId="77777777" w:rsidR="009B1BE0" w:rsidRPr="00BD5332" w:rsidRDefault="009B1BE0" w:rsidP="00335418">
      <w:pPr>
        <w:spacing w:line="257" w:lineRule="auto"/>
        <w:rPr>
          <w:rFonts w:ascii="Arial" w:eastAsia="Arial" w:hAnsi="Arial" w:cs="Arial"/>
          <w:i/>
          <w:iCs/>
          <w:szCs w:val="22"/>
        </w:rPr>
      </w:pPr>
    </w:p>
    <w:p w14:paraId="2E975E91" w14:textId="14E89ED4" w:rsidR="5E3D3BA7" w:rsidRPr="00224C8D" w:rsidRDefault="5E3D3BA7" w:rsidP="00335418">
      <w:pPr>
        <w:pStyle w:val="ListParagraph"/>
        <w:numPr>
          <w:ilvl w:val="0"/>
          <w:numId w:val="1"/>
        </w:numPr>
        <w:spacing w:line="257" w:lineRule="auto"/>
        <w:rPr>
          <w:rFonts w:ascii="Arial" w:eastAsia="Arial" w:hAnsi="Arial" w:cs="Arial"/>
        </w:rPr>
      </w:pPr>
      <w:r w:rsidRPr="00AD1FFD">
        <w:rPr>
          <w:rFonts w:ascii="Arial" w:eastAsia="Arial" w:hAnsi="Arial" w:cs="Arial"/>
        </w:rPr>
        <w:t xml:space="preserve">We worked in partnership with the National Fire Chiefs Council and Association of Police and Crime Commissioners to develop a fire service Core Code of Ethics. The Code and supporting guidance </w:t>
      </w:r>
      <w:proofErr w:type="gramStart"/>
      <w:r w:rsidRPr="00AD1FFD">
        <w:rPr>
          <w:rFonts w:ascii="Arial" w:eastAsia="Arial" w:hAnsi="Arial" w:cs="Arial"/>
        </w:rPr>
        <w:t>was</w:t>
      </w:r>
      <w:proofErr w:type="gramEnd"/>
      <w:r w:rsidRPr="00AD1FFD">
        <w:rPr>
          <w:rFonts w:ascii="Arial" w:eastAsia="Arial" w:hAnsi="Arial" w:cs="Arial"/>
        </w:rPr>
        <w:t xml:space="preserve"> launched on 18 May 2021.</w:t>
      </w:r>
    </w:p>
    <w:p w14:paraId="7954D563" w14:textId="117C0C65" w:rsidR="5E3D3BA7" w:rsidRDefault="5E3D3BA7" w:rsidP="00335418">
      <w:pPr>
        <w:spacing w:line="257" w:lineRule="auto"/>
        <w:rPr>
          <w:rFonts w:ascii="Arial" w:eastAsia="Arial" w:hAnsi="Arial" w:cs="Arial"/>
          <w:i/>
          <w:iCs/>
          <w:szCs w:val="22"/>
        </w:rPr>
      </w:pPr>
      <w:r w:rsidRPr="00BD5332">
        <w:rPr>
          <w:rFonts w:ascii="Arial" w:eastAsia="Arial" w:hAnsi="Arial" w:cs="Arial"/>
          <w:i/>
          <w:iCs/>
          <w:szCs w:val="22"/>
        </w:rPr>
        <w:t>Local Government Earnings and Demography Survey</w:t>
      </w:r>
    </w:p>
    <w:p w14:paraId="5EF4341D" w14:textId="77777777" w:rsidR="009B1BE0" w:rsidRPr="00BD5332" w:rsidRDefault="009B1BE0" w:rsidP="00335418">
      <w:pPr>
        <w:spacing w:line="257" w:lineRule="auto"/>
        <w:rPr>
          <w:rFonts w:ascii="Arial" w:eastAsia="Arial" w:hAnsi="Arial" w:cs="Arial"/>
          <w:i/>
          <w:iCs/>
          <w:szCs w:val="22"/>
        </w:rPr>
      </w:pPr>
    </w:p>
    <w:p w14:paraId="4337F317" w14:textId="7A5909C6" w:rsidR="5E3D3BA7" w:rsidRPr="00D14C57" w:rsidRDefault="5E3D3BA7" w:rsidP="00335418">
      <w:pPr>
        <w:pStyle w:val="ListParagraph"/>
        <w:numPr>
          <w:ilvl w:val="0"/>
          <w:numId w:val="1"/>
        </w:numPr>
        <w:rPr>
          <w:rFonts w:ascii="Arial" w:eastAsia="Arial" w:hAnsi="Arial" w:cs="Arial"/>
          <w:lang w:val="en"/>
        </w:rPr>
      </w:pPr>
      <w:r w:rsidRPr="00AD1FFD">
        <w:rPr>
          <w:rFonts w:ascii="Arial" w:eastAsia="Arial" w:hAnsi="Arial" w:cs="Arial"/>
          <w:lang w:val="en"/>
        </w:rPr>
        <w:t xml:space="preserve">For the first time since 2015, the LGA has conducted a </w:t>
      </w:r>
      <w:hyperlink r:id="rId63" w:history="1">
        <w:r w:rsidRPr="00335418">
          <w:rPr>
            <w:rStyle w:val="Hyperlink"/>
            <w:rFonts w:ascii="Arial" w:eastAsia="Arial" w:hAnsi="Arial" w:cs="Arial"/>
            <w:lang w:val="en"/>
          </w:rPr>
          <w:t>major survey of the earnings and demographic characteristics of the local government workforce</w:t>
        </w:r>
      </w:hyperlink>
      <w:r w:rsidRPr="00AD1FFD">
        <w:rPr>
          <w:rFonts w:ascii="Arial" w:eastAsia="Arial" w:hAnsi="Arial" w:cs="Arial"/>
          <w:lang w:val="en"/>
        </w:rPr>
        <w:t xml:space="preserve"> – vital information for effective recruitment and retention as well as for promoting diversity. As well as full survey reports, </w:t>
      </w:r>
      <w:hyperlink r:id="rId64" w:history="1">
        <w:r w:rsidRPr="00335418">
          <w:rPr>
            <w:rStyle w:val="Hyperlink"/>
            <w:rFonts w:ascii="Arial" w:eastAsia="Arial" w:hAnsi="Arial" w:cs="Arial"/>
            <w:lang w:val="en"/>
          </w:rPr>
          <w:t>key workforce statistics are available in infographic form</w:t>
        </w:r>
      </w:hyperlink>
      <w:r w:rsidRPr="00AD1FFD">
        <w:rPr>
          <w:rFonts w:ascii="Arial" w:eastAsia="Arial" w:hAnsi="Arial" w:cs="Arial"/>
          <w:lang w:val="en"/>
        </w:rPr>
        <w:t>, updated whenever new data is available.</w:t>
      </w:r>
      <w:r w:rsidRPr="00D14C57">
        <w:rPr>
          <w:rFonts w:ascii="Arial" w:eastAsia="Arial" w:hAnsi="Arial" w:cs="Arial"/>
          <w:i/>
          <w:iCs/>
          <w:lang w:val="en"/>
        </w:rPr>
        <w:t xml:space="preserve"> </w:t>
      </w:r>
    </w:p>
    <w:p w14:paraId="7FCF97CA" w14:textId="6AE3C0D1" w:rsidR="5E3D3BA7" w:rsidRDefault="5E3D3BA7" w:rsidP="00335418">
      <w:pPr>
        <w:spacing w:line="257" w:lineRule="auto"/>
        <w:rPr>
          <w:rFonts w:ascii="Arial" w:eastAsia="Arial" w:hAnsi="Arial" w:cs="Arial"/>
          <w:szCs w:val="22"/>
        </w:rPr>
      </w:pPr>
      <w:r w:rsidRPr="00BD5332">
        <w:rPr>
          <w:rFonts w:ascii="Arial" w:eastAsia="Arial" w:hAnsi="Arial" w:cs="Arial"/>
          <w:b/>
          <w:bCs/>
          <w:szCs w:val="22"/>
        </w:rPr>
        <w:t>Workforce Priorities for 2021/22</w:t>
      </w:r>
      <w:r w:rsidRPr="00BD5332">
        <w:rPr>
          <w:rFonts w:ascii="Arial" w:eastAsia="Arial" w:hAnsi="Arial" w:cs="Arial"/>
          <w:szCs w:val="22"/>
        </w:rPr>
        <w:t xml:space="preserve"> </w:t>
      </w:r>
    </w:p>
    <w:p w14:paraId="3E68F3DC" w14:textId="77777777" w:rsidR="00D14C57" w:rsidRPr="00BD5332" w:rsidRDefault="00D14C57" w:rsidP="00335418">
      <w:pPr>
        <w:spacing w:line="257" w:lineRule="auto"/>
        <w:rPr>
          <w:rFonts w:ascii="Arial" w:eastAsia="Arial" w:hAnsi="Arial" w:cs="Arial"/>
          <w:szCs w:val="22"/>
        </w:rPr>
      </w:pPr>
    </w:p>
    <w:p w14:paraId="0E90AF73" w14:textId="164B6CE9" w:rsidR="5E3D3BA7" w:rsidRPr="00BD5332" w:rsidRDefault="5E3D3BA7" w:rsidP="00335418">
      <w:pPr>
        <w:pStyle w:val="ListParagraph"/>
        <w:numPr>
          <w:ilvl w:val="0"/>
          <w:numId w:val="1"/>
        </w:numPr>
        <w:spacing w:line="257" w:lineRule="auto"/>
        <w:rPr>
          <w:rFonts w:ascii="Arial" w:eastAsia="Arial" w:hAnsi="Arial" w:cs="Arial"/>
        </w:rPr>
      </w:pPr>
      <w:r w:rsidRPr="00335418">
        <w:rPr>
          <w:rFonts w:ascii="Arial" w:eastAsia="Arial" w:hAnsi="Arial" w:cs="Arial"/>
        </w:rPr>
        <w:t xml:space="preserve">Some of workforce priorities stem from the MHCLG Grant Determination Letter, others relate to direct grant programmes undertaken with government departments.  Workforce also have income generation objectives and provide additional support to the LGA’s policy agenda. </w:t>
      </w:r>
    </w:p>
    <w:p w14:paraId="669DD9D2" w14:textId="77777777" w:rsidR="00136504" w:rsidRPr="00335418" w:rsidRDefault="00136504" w:rsidP="00335418">
      <w:pPr>
        <w:pStyle w:val="ListParagraph"/>
        <w:spacing w:line="257" w:lineRule="auto"/>
        <w:ind w:left="420"/>
        <w:rPr>
          <w:rFonts w:ascii="Arial" w:eastAsia="Arial" w:hAnsi="Arial" w:cs="Arial"/>
        </w:rPr>
      </w:pPr>
    </w:p>
    <w:p w14:paraId="2D2B96F4" w14:textId="6A3FB485" w:rsidR="5E3D3BA7" w:rsidRPr="00BD5332" w:rsidRDefault="5E3D3BA7" w:rsidP="00335418">
      <w:pPr>
        <w:pStyle w:val="ListParagraph"/>
        <w:numPr>
          <w:ilvl w:val="0"/>
          <w:numId w:val="1"/>
        </w:numPr>
        <w:spacing w:line="257" w:lineRule="auto"/>
        <w:rPr>
          <w:rFonts w:ascii="Arial" w:eastAsia="Arial" w:hAnsi="Arial" w:cs="Arial"/>
          <w:color w:val="000000" w:themeColor="text1"/>
        </w:rPr>
      </w:pPr>
      <w:r w:rsidRPr="767787E9">
        <w:rPr>
          <w:rFonts w:ascii="Arial" w:eastAsia="Arial" w:hAnsi="Arial" w:cs="Arial"/>
          <w:color w:val="000000" w:themeColor="text1"/>
        </w:rPr>
        <w:lastRenderedPageBreak/>
        <w:t>The ‘Supporting Workforce’ offer set out in the MHCLG Grant Letter will involve management of national pay negotiations on behalf of all councils, relating to the 2021 pay award and taking forward 2022 negotiations, with joint circulars on relevant issues agreed with Unions.</w:t>
      </w:r>
    </w:p>
    <w:p w14:paraId="28FD3E4A" w14:textId="77777777" w:rsidR="00136504" w:rsidRPr="00AD1FFD" w:rsidRDefault="00136504" w:rsidP="00335418">
      <w:pPr>
        <w:pStyle w:val="ListParagraph"/>
        <w:spacing w:line="257" w:lineRule="auto"/>
        <w:ind w:left="420"/>
        <w:rPr>
          <w:rFonts w:ascii="Arial" w:eastAsia="Arial" w:hAnsi="Arial" w:cs="Arial"/>
          <w:color w:val="000000" w:themeColor="text1"/>
        </w:rPr>
      </w:pPr>
    </w:p>
    <w:p w14:paraId="674510E5" w14:textId="0B56395A" w:rsidR="5E3D3BA7" w:rsidRPr="00BD5332" w:rsidRDefault="5E3D3BA7" w:rsidP="00335418">
      <w:pPr>
        <w:pStyle w:val="ListParagraph"/>
        <w:numPr>
          <w:ilvl w:val="0"/>
          <w:numId w:val="1"/>
        </w:numPr>
        <w:spacing w:line="257" w:lineRule="auto"/>
        <w:rPr>
          <w:rFonts w:ascii="Arial" w:eastAsia="Arial" w:hAnsi="Arial" w:cs="Arial"/>
          <w:color w:val="000000" w:themeColor="text1"/>
        </w:rPr>
      </w:pPr>
      <w:r w:rsidRPr="767787E9">
        <w:rPr>
          <w:rFonts w:ascii="Arial" w:eastAsia="Arial" w:hAnsi="Arial" w:cs="Arial"/>
          <w:color w:val="000000" w:themeColor="text1"/>
        </w:rPr>
        <w:t xml:space="preserve">The Supporting Workforce offer will also support councils to build skills, enhance capacity, address challenges, including issues relating to retention, </w:t>
      </w:r>
      <w:proofErr w:type="gramStart"/>
      <w:r w:rsidRPr="767787E9">
        <w:rPr>
          <w:rFonts w:ascii="Arial" w:eastAsia="Arial" w:hAnsi="Arial" w:cs="Arial"/>
          <w:color w:val="000000" w:themeColor="text1"/>
        </w:rPr>
        <w:t>recruitment</w:t>
      </w:r>
      <w:proofErr w:type="gramEnd"/>
      <w:r w:rsidRPr="767787E9">
        <w:rPr>
          <w:rFonts w:ascii="Arial" w:eastAsia="Arial" w:hAnsi="Arial" w:cs="Arial"/>
          <w:color w:val="000000" w:themeColor="text1"/>
        </w:rPr>
        <w:t xml:space="preserve"> and new ways of working, meeting workforce planning requirements. All councils will be able to benefit from individual support and advice on mediation, investigation, employment law issues and HR matters.</w:t>
      </w:r>
    </w:p>
    <w:p w14:paraId="05E2D630" w14:textId="77777777" w:rsidR="00136504" w:rsidRPr="00AD1FFD" w:rsidRDefault="00136504" w:rsidP="00335418">
      <w:pPr>
        <w:pStyle w:val="ListParagraph"/>
        <w:spacing w:line="257" w:lineRule="auto"/>
        <w:ind w:left="420"/>
        <w:rPr>
          <w:rFonts w:ascii="Arial" w:eastAsia="Arial" w:hAnsi="Arial" w:cs="Arial"/>
          <w:color w:val="000000" w:themeColor="text1"/>
        </w:rPr>
      </w:pPr>
    </w:p>
    <w:p w14:paraId="22524A09" w14:textId="027A906C" w:rsidR="00335418" w:rsidRPr="00E524B5" w:rsidRDefault="5E3D3BA7" w:rsidP="00E524B5">
      <w:pPr>
        <w:pStyle w:val="ListParagraph"/>
        <w:numPr>
          <w:ilvl w:val="0"/>
          <w:numId w:val="1"/>
        </w:numPr>
        <w:spacing w:line="257" w:lineRule="auto"/>
        <w:rPr>
          <w:rFonts w:ascii="Arial" w:eastAsia="Arial" w:hAnsi="Arial" w:cs="Arial"/>
          <w:color w:val="000000" w:themeColor="text1"/>
        </w:rPr>
      </w:pPr>
      <w:r w:rsidRPr="00AD1FFD">
        <w:rPr>
          <w:rFonts w:ascii="Arial" w:eastAsia="Arial" w:hAnsi="Arial" w:cs="Arial"/>
          <w:color w:val="000000" w:themeColor="text1"/>
        </w:rPr>
        <w:t>The 2021/22 programme will deliver</w:t>
      </w:r>
      <w:r w:rsidR="00136504" w:rsidRPr="00AD1FFD">
        <w:rPr>
          <w:rFonts w:ascii="Arial" w:eastAsia="Arial" w:hAnsi="Arial" w:cs="Arial"/>
          <w:color w:val="000000" w:themeColor="text1"/>
        </w:rPr>
        <w:t>:</w:t>
      </w:r>
    </w:p>
    <w:p w14:paraId="444A809A" w14:textId="77777777" w:rsidR="00335418" w:rsidRPr="00AD1FFD" w:rsidRDefault="00335418" w:rsidP="00335418">
      <w:pPr>
        <w:pStyle w:val="ListParagraph"/>
        <w:spacing w:line="257" w:lineRule="auto"/>
        <w:ind w:left="360"/>
        <w:rPr>
          <w:rFonts w:ascii="Arial" w:eastAsia="Arial" w:hAnsi="Arial" w:cs="Arial"/>
          <w:color w:val="000000" w:themeColor="text1"/>
        </w:rPr>
      </w:pPr>
    </w:p>
    <w:p w14:paraId="4BAB09D4" w14:textId="77777777" w:rsidR="00B876C1" w:rsidRDefault="5E3D3BA7" w:rsidP="008219E1">
      <w:pPr>
        <w:pStyle w:val="ListParagraph"/>
        <w:numPr>
          <w:ilvl w:val="1"/>
          <w:numId w:val="63"/>
        </w:numPr>
        <w:ind w:left="993" w:hanging="567"/>
        <w:rPr>
          <w:rFonts w:ascii="Arial" w:hAnsi="Arial" w:cs="Arial"/>
        </w:rPr>
      </w:pPr>
      <w:r w:rsidRPr="00335418">
        <w:rPr>
          <w:rFonts w:ascii="Arial" w:eastAsia="Arial" w:hAnsi="Arial" w:cs="Arial"/>
        </w:rPr>
        <w:t xml:space="preserve">Targeted workforce transformation and support to at least 75 councils. </w:t>
      </w:r>
      <w:r w:rsidRPr="00335418">
        <w:rPr>
          <w:rFonts w:ascii="Arial" w:hAnsi="Arial" w:cs="Arial"/>
        </w:rPr>
        <w:t xml:space="preserve">New ways of working support, including guidance and resources to support the effective application of remote and blended ways of working. </w:t>
      </w:r>
    </w:p>
    <w:p w14:paraId="6D3C2F11" w14:textId="77777777" w:rsidR="00B876C1" w:rsidRPr="00B876C1" w:rsidRDefault="5E3D3BA7" w:rsidP="008219E1">
      <w:pPr>
        <w:pStyle w:val="ListParagraph"/>
        <w:numPr>
          <w:ilvl w:val="1"/>
          <w:numId w:val="63"/>
        </w:numPr>
        <w:ind w:left="993" w:hanging="567"/>
        <w:rPr>
          <w:rFonts w:ascii="Arial" w:hAnsi="Arial" w:cs="Arial"/>
        </w:rPr>
      </w:pPr>
      <w:r w:rsidRPr="00B876C1">
        <w:rPr>
          <w:rFonts w:ascii="Arial" w:eastAsia="Arial" w:hAnsi="Arial" w:cs="Arial"/>
        </w:rPr>
        <w:t xml:space="preserve">Tools and information to understand and provide a holistic approach to inclusive leadership, staff wellbeing and to improve resilience within the workforce, during COVID-19 and beyond. </w:t>
      </w:r>
    </w:p>
    <w:p w14:paraId="102477A8" w14:textId="77777777" w:rsidR="00B876C1" w:rsidRPr="00B876C1" w:rsidRDefault="5E3D3BA7" w:rsidP="008219E1">
      <w:pPr>
        <w:pStyle w:val="ListParagraph"/>
        <w:numPr>
          <w:ilvl w:val="1"/>
          <w:numId w:val="63"/>
        </w:numPr>
        <w:ind w:left="993" w:hanging="567"/>
        <w:rPr>
          <w:rFonts w:ascii="Arial" w:hAnsi="Arial" w:cs="Arial"/>
        </w:rPr>
      </w:pPr>
      <w:r w:rsidRPr="00B876C1">
        <w:rPr>
          <w:rFonts w:ascii="Arial" w:eastAsia="Arial" w:hAnsi="Arial" w:cs="Arial"/>
        </w:rPr>
        <w:t xml:space="preserve">Specialist HR advice, mediation and investigations carried out as part of the JNC procedure. </w:t>
      </w:r>
    </w:p>
    <w:p w14:paraId="48F411C5" w14:textId="77777777" w:rsidR="00B876C1" w:rsidRPr="00B876C1" w:rsidRDefault="5E3D3BA7" w:rsidP="008219E1">
      <w:pPr>
        <w:pStyle w:val="ListParagraph"/>
        <w:numPr>
          <w:ilvl w:val="1"/>
          <w:numId w:val="63"/>
        </w:numPr>
        <w:ind w:left="993" w:hanging="567"/>
        <w:rPr>
          <w:rFonts w:ascii="Arial" w:hAnsi="Arial" w:cs="Arial"/>
        </w:rPr>
      </w:pPr>
      <w:r w:rsidRPr="00B876C1">
        <w:rPr>
          <w:rFonts w:ascii="Arial" w:eastAsia="Arial" w:hAnsi="Arial" w:cs="Arial"/>
          <w:color w:val="000000" w:themeColor="text1"/>
        </w:rPr>
        <w:t>Communications with the sector, including workforce bulletins.</w:t>
      </w:r>
    </w:p>
    <w:p w14:paraId="5722AAA0" w14:textId="5908FD8E" w:rsidR="5E3D3BA7" w:rsidRPr="00B876C1" w:rsidRDefault="5E3D3BA7" w:rsidP="008219E1">
      <w:pPr>
        <w:pStyle w:val="ListParagraph"/>
        <w:numPr>
          <w:ilvl w:val="1"/>
          <w:numId w:val="63"/>
        </w:numPr>
        <w:ind w:left="993" w:hanging="567"/>
        <w:rPr>
          <w:rFonts w:ascii="Arial" w:hAnsi="Arial" w:cs="Arial"/>
        </w:rPr>
      </w:pPr>
      <w:r w:rsidRPr="00B876C1">
        <w:rPr>
          <w:rFonts w:ascii="Arial" w:eastAsia="Arial" w:hAnsi="Arial" w:cs="Arial"/>
          <w:color w:val="000000" w:themeColor="text1"/>
        </w:rPr>
        <w:t xml:space="preserve">Webinars, </w:t>
      </w:r>
      <w:r w:rsidR="00AD50D9" w:rsidRPr="00B876C1">
        <w:rPr>
          <w:rFonts w:ascii="Arial" w:eastAsia="Arial" w:hAnsi="Arial" w:cs="Arial"/>
          <w:color w:val="000000" w:themeColor="text1"/>
        </w:rPr>
        <w:t>training,</w:t>
      </w:r>
      <w:r w:rsidRPr="00B876C1">
        <w:rPr>
          <w:rFonts w:ascii="Arial" w:eastAsia="Arial" w:hAnsi="Arial" w:cs="Arial"/>
          <w:color w:val="000000" w:themeColor="text1"/>
        </w:rPr>
        <w:t xml:space="preserve"> and subject-specific support project, including workforce training opportunities for officers.</w:t>
      </w:r>
    </w:p>
    <w:p w14:paraId="10D50AA7" w14:textId="77777777" w:rsidR="00136504" w:rsidRPr="00335418" w:rsidRDefault="00136504" w:rsidP="00335418">
      <w:pPr>
        <w:pStyle w:val="ListParagraph"/>
        <w:spacing w:line="257" w:lineRule="auto"/>
        <w:ind w:left="993"/>
        <w:rPr>
          <w:rFonts w:ascii="Arial" w:eastAsia="Arial" w:hAnsi="Arial" w:cs="Arial"/>
          <w:color w:val="000000" w:themeColor="text1"/>
        </w:rPr>
      </w:pPr>
    </w:p>
    <w:p w14:paraId="57FB7BEE" w14:textId="330342BF" w:rsidR="5E3D3BA7" w:rsidRDefault="5E3D3BA7" w:rsidP="00335418">
      <w:pPr>
        <w:pStyle w:val="ListParagraph"/>
        <w:numPr>
          <w:ilvl w:val="0"/>
          <w:numId w:val="1"/>
        </w:numPr>
        <w:spacing w:line="257" w:lineRule="auto"/>
        <w:rPr>
          <w:rFonts w:ascii="Arial" w:eastAsia="Arial" w:hAnsi="Arial" w:cs="Arial"/>
        </w:rPr>
      </w:pPr>
      <w:r w:rsidRPr="00335418">
        <w:rPr>
          <w:rFonts w:ascii="Arial" w:eastAsia="Arial" w:hAnsi="Arial" w:cs="Arial"/>
        </w:rPr>
        <w:t xml:space="preserve">The </w:t>
      </w:r>
      <w:r w:rsidRPr="00335418">
        <w:rPr>
          <w:rFonts w:ascii="Arial" w:eastAsia="Arial" w:hAnsi="Arial" w:cs="Arial"/>
          <w:u w:val="single"/>
        </w:rPr>
        <w:t>Apprenticeship Support Programme</w:t>
      </w:r>
      <w:r w:rsidRPr="00335418">
        <w:rPr>
          <w:rFonts w:ascii="Arial" w:eastAsia="Arial" w:hAnsi="Arial" w:cs="Arial"/>
        </w:rPr>
        <w:t xml:space="preserve"> will provide support and advice to councils on developing and enhancing apprenticeship programmes. It will deliver: </w:t>
      </w:r>
    </w:p>
    <w:p w14:paraId="1F24661E" w14:textId="77777777" w:rsidR="00E524B5" w:rsidRPr="00335418" w:rsidRDefault="00E524B5" w:rsidP="00E524B5">
      <w:pPr>
        <w:pStyle w:val="ListParagraph"/>
        <w:spacing w:line="257" w:lineRule="auto"/>
        <w:ind w:left="360"/>
        <w:rPr>
          <w:rFonts w:ascii="Arial" w:eastAsia="Arial" w:hAnsi="Arial" w:cs="Arial"/>
        </w:rPr>
      </w:pPr>
    </w:p>
    <w:p w14:paraId="410D2D6F" w14:textId="77777777" w:rsidR="00842B37" w:rsidRPr="00842B37" w:rsidRDefault="5E3D3BA7" w:rsidP="00951BA9">
      <w:pPr>
        <w:pStyle w:val="ListParagraph"/>
        <w:numPr>
          <w:ilvl w:val="1"/>
          <w:numId w:val="64"/>
        </w:numPr>
        <w:ind w:left="993" w:hanging="562"/>
        <w:rPr>
          <w:rFonts w:ascii="Arial" w:hAnsi="Arial" w:cs="Arial"/>
        </w:rPr>
      </w:pPr>
      <w:r w:rsidRPr="00335418">
        <w:rPr>
          <w:rFonts w:ascii="Arial" w:eastAsia="Arial" w:hAnsi="Arial" w:cs="Arial"/>
        </w:rPr>
        <w:t xml:space="preserve">Management and support of a network of 500 practitioners </w:t>
      </w:r>
    </w:p>
    <w:p w14:paraId="60C90AAB" w14:textId="293DC076" w:rsidR="5E3D3BA7" w:rsidRPr="00842B37" w:rsidRDefault="5E3D3BA7" w:rsidP="00951BA9">
      <w:pPr>
        <w:pStyle w:val="ListParagraph"/>
        <w:numPr>
          <w:ilvl w:val="1"/>
          <w:numId w:val="64"/>
        </w:numPr>
        <w:ind w:left="993" w:hanging="562"/>
        <w:rPr>
          <w:rFonts w:ascii="Arial" w:hAnsi="Arial" w:cs="Arial"/>
        </w:rPr>
      </w:pPr>
      <w:r w:rsidRPr="00842B37">
        <w:rPr>
          <w:rFonts w:ascii="Arial" w:eastAsia="Arial" w:hAnsi="Arial" w:cs="Arial"/>
        </w:rPr>
        <w:t xml:space="preserve">10 Apprenticeships MOTs and 20 Expert Surgeries </w:t>
      </w:r>
    </w:p>
    <w:p w14:paraId="0AD27D89" w14:textId="77777777" w:rsidR="00136504" w:rsidRPr="00335418" w:rsidRDefault="00136504" w:rsidP="00335418">
      <w:pPr>
        <w:pStyle w:val="ListParagraph"/>
        <w:spacing w:line="257" w:lineRule="auto"/>
        <w:ind w:left="993"/>
        <w:rPr>
          <w:rFonts w:ascii="Arial" w:eastAsia="Arial" w:hAnsi="Arial" w:cs="Arial"/>
        </w:rPr>
      </w:pPr>
    </w:p>
    <w:p w14:paraId="56F70727" w14:textId="09692D75" w:rsidR="00BD5332" w:rsidRPr="00BD5332" w:rsidRDefault="5E3D3BA7">
      <w:pPr>
        <w:pStyle w:val="ListParagraph"/>
        <w:numPr>
          <w:ilvl w:val="0"/>
          <w:numId w:val="1"/>
        </w:numPr>
        <w:spacing w:line="257" w:lineRule="auto"/>
        <w:rPr>
          <w:rFonts w:ascii="Arial" w:eastAsia="Arial" w:hAnsi="Arial" w:cs="Arial"/>
        </w:rPr>
      </w:pPr>
      <w:r w:rsidRPr="00335418">
        <w:rPr>
          <w:rFonts w:ascii="Arial" w:eastAsia="Arial" w:hAnsi="Arial" w:cs="Arial"/>
        </w:rPr>
        <w:t xml:space="preserve">We will also support councils in the implementation of the McCloud age discrimination remedy into public service pension schemes. </w:t>
      </w:r>
    </w:p>
    <w:p w14:paraId="7F9658FF" w14:textId="77777777" w:rsidR="00BD5332" w:rsidRPr="00335418" w:rsidRDefault="00BD5332" w:rsidP="00335418">
      <w:pPr>
        <w:pStyle w:val="ListParagraph"/>
        <w:spacing w:line="257" w:lineRule="auto"/>
        <w:ind w:left="360"/>
        <w:rPr>
          <w:rFonts w:ascii="Arial" w:eastAsia="Arial" w:hAnsi="Arial" w:cs="Arial"/>
        </w:rPr>
      </w:pPr>
    </w:p>
    <w:p w14:paraId="7DFE0BB9" w14:textId="3CF6EE99" w:rsidR="5E3D3BA7" w:rsidRPr="00335418" w:rsidRDefault="5E3D3BA7" w:rsidP="00335418">
      <w:pPr>
        <w:pStyle w:val="ListParagraph"/>
        <w:numPr>
          <w:ilvl w:val="0"/>
          <w:numId w:val="1"/>
        </w:numPr>
        <w:spacing w:line="257" w:lineRule="auto"/>
        <w:rPr>
          <w:rFonts w:ascii="Arial" w:hAnsi="Arial" w:cs="Arial"/>
          <w:color w:val="000000" w:themeColor="text1"/>
        </w:rPr>
      </w:pPr>
      <w:r w:rsidRPr="00335418">
        <w:rPr>
          <w:rFonts w:ascii="Arial" w:eastAsia="Arial" w:hAnsi="Arial" w:cs="Arial"/>
        </w:rPr>
        <w:t xml:space="preserve">Engage with HMT and MHCLG to ensure that the return of exit cap legislation provides the appropriate flexibly for employers in workforce reorganisations. </w:t>
      </w:r>
      <w:r w:rsidRPr="00335418">
        <w:rPr>
          <w:rFonts w:ascii="Arial" w:hAnsi="Arial" w:cs="Arial"/>
        </w:rPr>
        <w:t xml:space="preserve"> </w:t>
      </w:r>
    </w:p>
    <w:p w14:paraId="4BFAF209" w14:textId="77777777" w:rsidR="00B84558" w:rsidRDefault="00B84558" w:rsidP="00075C4D">
      <w:pPr>
        <w:pStyle w:val="Default"/>
        <w:tabs>
          <w:tab w:val="left" w:pos="5107"/>
        </w:tabs>
        <w:rPr>
          <w:b/>
          <w:sz w:val="22"/>
          <w:szCs w:val="22"/>
        </w:rPr>
      </w:pPr>
    </w:p>
    <w:p w14:paraId="46647FB8" w14:textId="5C15D0DF" w:rsidR="00AD1023" w:rsidRDefault="00075C4D" w:rsidP="00075C4D">
      <w:pPr>
        <w:pStyle w:val="Default"/>
        <w:tabs>
          <w:tab w:val="left" w:pos="5107"/>
        </w:tabs>
        <w:rPr>
          <w:b/>
          <w:sz w:val="22"/>
          <w:szCs w:val="22"/>
        </w:rPr>
      </w:pPr>
      <w:r w:rsidRPr="002802B4">
        <w:rPr>
          <w:b/>
          <w:sz w:val="22"/>
          <w:szCs w:val="22"/>
        </w:rPr>
        <w:t xml:space="preserve">Achievements </w:t>
      </w:r>
      <w:r>
        <w:rPr>
          <w:b/>
          <w:sz w:val="22"/>
          <w:szCs w:val="22"/>
        </w:rPr>
        <w:t xml:space="preserve">against priorities </w:t>
      </w:r>
      <w:r w:rsidRPr="002802B4">
        <w:rPr>
          <w:b/>
          <w:sz w:val="22"/>
          <w:szCs w:val="22"/>
        </w:rPr>
        <w:t>for 20</w:t>
      </w:r>
      <w:r>
        <w:rPr>
          <w:b/>
          <w:sz w:val="22"/>
          <w:szCs w:val="22"/>
        </w:rPr>
        <w:t>20/21: Support for Low Income Households</w:t>
      </w:r>
    </w:p>
    <w:p w14:paraId="10425359" w14:textId="77777777" w:rsidR="00AD1023" w:rsidRPr="00075C4D" w:rsidRDefault="00AD1023" w:rsidP="00075C4D">
      <w:pPr>
        <w:pStyle w:val="Default"/>
        <w:tabs>
          <w:tab w:val="left" w:pos="5107"/>
        </w:tabs>
        <w:rPr>
          <w:b/>
          <w:sz w:val="22"/>
          <w:szCs w:val="22"/>
        </w:rPr>
      </w:pPr>
    </w:p>
    <w:p w14:paraId="2EF3993A" w14:textId="04B9D8AF" w:rsidR="00F56D82" w:rsidRPr="00335418" w:rsidRDefault="00CE5A24" w:rsidP="00335418">
      <w:pPr>
        <w:pStyle w:val="ListParagraph"/>
        <w:numPr>
          <w:ilvl w:val="0"/>
          <w:numId w:val="1"/>
        </w:numPr>
        <w:rPr>
          <w:rFonts w:ascii="Arial" w:hAnsi="Arial" w:cs="Arial"/>
          <w:lang w:val="en-US"/>
        </w:rPr>
      </w:pPr>
      <w:r w:rsidRPr="00335418">
        <w:rPr>
          <w:rFonts w:ascii="Arial" w:hAnsi="Arial" w:cs="Arial"/>
        </w:rPr>
        <w:t xml:space="preserve">The </w:t>
      </w:r>
      <w:r w:rsidR="00A92AFC" w:rsidRPr="00AD1FFD">
        <w:rPr>
          <w:rFonts w:ascii="Arial" w:hAnsi="Arial" w:cs="Arial"/>
        </w:rPr>
        <w:t xml:space="preserve">Reshaping </w:t>
      </w:r>
      <w:r w:rsidRPr="00335418">
        <w:rPr>
          <w:rFonts w:ascii="Arial" w:hAnsi="Arial" w:cs="Arial"/>
        </w:rPr>
        <w:t>F</w:t>
      </w:r>
      <w:r w:rsidR="65027B2D" w:rsidRPr="00335418">
        <w:rPr>
          <w:rFonts w:ascii="Arial" w:hAnsi="Arial" w:cs="Arial"/>
        </w:rPr>
        <w:t xml:space="preserve">inancial </w:t>
      </w:r>
      <w:r w:rsidRPr="00335418">
        <w:rPr>
          <w:rFonts w:ascii="Arial" w:hAnsi="Arial" w:cs="Arial"/>
        </w:rPr>
        <w:t>S</w:t>
      </w:r>
      <w:r w:rsidR="65027B2D" w:rsidRPr="00335418">
        <w:rPr>
          <w:rFonts w:ascii="Arial" w:hAnsi="Arial" w:cs="Arial"/>
        </w:rPr>
        <w:t>upport</w:t>
      </w:r>
      <w:r w:rsidR="004320B9">
        <w:rPr>
          <w:rFonts w:ascii="Arial" w:hAnsi="Arial" w:cs="Arial"/>
        </w:rPr>
        <w:t xml:space="preserve"> </w:t>
      </w:r>
      <w:r w:rsidRPr="00335418">
        <w:rPr>
          <w:rFonts w:ascii="Arial" w:hAnsi="Arial" w:cs="Arial"/>
        </w:rPr>
        <w:t>programme contract was reviewed in April 2020 to enable it to focus on the significant and immediate impacts of the coronavirus pandemic on household incomes.</w:t>
      </w:r>
      <w:r w:rsidR="00ED2E82" w:rsidRPr="00335418">
        <w:rPr>
          <w:rFonts w:ascii="Arial" w:hAnsi="Arial" w:cs="Arial"/>
        </w:rPr>
        <w:t xml:space="preserve">  The </w:t>
      </w:r>
      <w:r w:rsidR="00213B4C" w:rsidRPr="00335418">
        <w:rPr>
          <w:rFonts w:ascii="Arial" w:hAnsi="Arial" w:cs="Arial"/>
        </w:rPr>
        <w:t>LGA was able to draw on the</w:t>
      </w:r>
      <w:r w:rsidR="00EE77C3" w:rsidRPr="00335418">
        <w:rPr>
          <w:rFonts w:ascii="Arial" w:hAnsi="Arial" w:cs="Arial"/>
        </w:rPr>
        <w:t xml:space="preserve"> approaches of the core participating councils to inform set up and delivery of a range of covid-rel</w:t>
      </w:r>
      <w:r w:rsidR="004320B9">
        <w:rPr>
          <w:rFonts w:ascii="Arial" w:hAnsi="Arial" w:cs="Arial"/>
        </w:rPr>
        <w:t>a</w:t>
      </w:r>
      <w:r w:rsidR="00EE77C3" w:rsidRPr="00335418">
        <w:rPr>
          <w:rFonts w:ascii="Arial" w:hAnsi="Arial" w:cs="Arial"/>
        </w:rPr>
        <w:t xml:space="preserve">ted funding for </w:t>
      </w:r>
      <w:r w:rsidR="00323405" w:rsidRPr="00335418">
        <w:rPr>
          <w:rFonts w:ascii="Arial" w:hAnsi="Arial" w:cs="Arial"/>
        </w:rPr>
        <w:t>hardship and crisis</w:t>
      </w:r>
      <w:r w:rsidR="00A92AFC" w:rsidRPr="00AD1FFD">
        <w:rPr>
          <w:rFonts w:ascii="Arial" w:hAnsi="Arial" w:cs="Arial"/>
        </w:rPr>
        <w:t xml:space="preserve"> support</w:t>
      </w:r>
      <w:r w:rsidR="00323405" w:rsidRPr="00335418">
        <w:rPr>
          <w:rFonts w:ascii="Arial" w:hAnsi="Arial" w:cs="Arial"/>
        </w:rPr>
        <w:t xml:space="preserve">, including the </w:t>
      </w:r>
      <w:r w:rsidR="000B758C" w:rsidRPr="00335418">
        <w:rPr>
          <w:rFonts w:ascii="Arial" w:hAnsi="Arial" w:cs="Arial"/>
        </w:rPr>
        <w:t xml:space="preserve">MHCLG hardship fund, which focused on reducing council tax liability; Defra’s £63m </w:t>
      </w:r>
      <w:r w:rsidR="00665B50" w:rsidRPr="00335418">
        <w:rPr>
          <w:rFonts w:ascii="Arial" w:hAnsi="Arial" w:cs="Arial"/>
        </w:rPr>
        <w:t xml:space="preserve">fundi for support with ‘food and other </w:t>
      </w:r>
      <w:r w:rsidR="00665B50" w:rsidRPr="00335418">
        <w:rPr>
          <w:rFonts w:ascii="Arial" w:hAnsi="Arial" w:cs="Arial"/>
        </w:rPr>
        <w:lastRenderedPageBreak/>
        <w:t>essentials</w:t>
      </w:r>
      <w:r w:rsidR="00BC676B" w:rsidRPr="00335418">
        <w:rPr>
          <w:rFonts w:ascii="Arial" w:hAnsi="Arial" w:cs="Arial"/>
        </w:rPr>
        <w:t xml:space="preserve">’ and the DWP-administered </w:t>
      </w:r>
      <w:r w:rsidR="004C3F87" w:rsidRPr="00335418">
        <w:rPr>
          <w:rFonts w:ascii="Arial" w:hAnsi="Arial" w:cs="Arial"/>
        </w:rPr>
        <w:t xml:space="preserve">local covid support grant (also previously called the ‘winter support grant’).  </w:t>
      </w:r>
      <w:r w:rsidR="00EA2576" w:rsidRPr="00335418">
        <w:rPr>
          <w:rFonts w:ascii="Arial" w:hAnsi="Arial" w:cs="Arial"/>
        </w:rPr>
        <w:t xml:space="preserve">We were able to reassure ministers on councils’ </w:t>
      </w:r>
      <w:r w:rsidR="004B7E85" w:rsidRPr="00335418">
        <w:rPr>
          <w:rFonts w:ascii="Arial" w:hAnsi="Arial" w:cs="Arial"/>
        </w:rPr>
        <w:t xml:space="preserve">local approaches, </w:t>
      </w:r>
      <w:hyperlink r:id="rId65" w:history="1">
        <w:r w:rsidR="004B7E85" w:rsidRPr="767787E9">
          <w:rPr>
            <w:rStyle w:val="Hyperlink"/>
            <w:rFonts w:ascii="Arial" w:hAnsi="Arial" w:cs="Arial"/>
          </w:rPr>
          <w:t>produce guidance</w:t>
        </w:r>
      </w:hyperlink>
      <w:r w:rsidR="004B7E85" w:rsidRPr="00335418">
        <w:rPr>
          <w:rFonts w:ascii="Arial" w:hAnsi="Arial" w:cs="Arial"/>
        </w:rPr>
        <w:t xml:space="preserve"> and share learning rapidly and effectively across the sector through </w:t>
      </w:r>
      <w:r w:rsidR="000F44F6" w:rsidRPr="00335418">
        <w:rPr>
          <w:rFonts w:ascii="Arial" w:hAnsi="Arial" w:cs="Arial"/>
        </w:rPr>
        <w:t>regular meetings and webinars.</w:t>
      </w:r>
      <w:r w:rsidR="00A92AFC" w:rsidRPr="767787E9">
        <w:rPr>
          <w:rFonts w:ascii="Arial" w:hAnsi="Arial" w:cs="Arial"/>
        </w:rPr>
        <w:t xml:space="preserve"> </w:t>
      </w:r>
      <w:r w:rsidR="00EC7484" w:rsidRPr="00335418">
        <w:rPr>
          <w:rFonts w:ascii="Arial" w:hAnsi="Arial" w:cs="Arial"/>
        </w:rPr>
        <w:t xml:space="preserve">We now </w:t>
      </w:r>
      <w:r w:rsidR="00880B26" w:rsidRPr="00335418">
        <w:rPr>
          <w:rFonts w:ascii="Arial" w:hAnsi="Arial" w:cs="Arial"/>
        </w:rPr>
        <w:t xml:space="preserve">have a network of over 250 council officers who regularly engage with our </w:t>
      </w:r>
      <w:r w:rsidR="00261504" w:rsidRPr="00335418">
        <w:rPr>
          <w:rFonts w:ascii="Arial" w:hAnsi="Arial" w:cs="Arial"/>
        </w:rPr>
        <w:t>publications and events.</w:t>
      </w:r>
    </w:p>
    <w:p w14:paraId="5E8CDE45" w14:textId="77777777" w:rsidR="00577591" w:rsidRPr="00335418" w:rsidRDefault="00577591" w:rsidP="00335418">
      <w:pPr>
        <w:pStyle w:val="ListParagraph"/>
        <w:ind w:left="360"/>
        <w:textAlignment w:val="baseline"/>
        <w:rPr>
          <w:rFonts w:ascii="Arial" w:hAnsi="Arial" w:cs="Arial"/>
          <w:lang w:val="en-US"/>
        </w:rPr>
      </w:pPr>
    </w:p>
    <w:p w14:paraId="3DE14BB7" w14:textId="056778BD" w:rsidR="00A92AFC" w:rsidRPr="00335418" w:rsidRDefault="007C3058" w:rsidP="00424434">
      <w:pPr>
        <w:pStyle w:val="ListParagraph"/>
        <w:numPr>
          <w:ilvl w:val="0"/>
          <w:numId w:val="1"/>
        </w:numPr>
        <w:textAlignment w:val="baseline"/>
        <w:rPr>
          <w:rFonts w:ascii="Arial" w:hAnsi="Arial" w:cs="Arial"/>
          <w:lang w:val="en-US"/>
        </w:rPr>
      </w:pPr>
      <w:r w:rsidRPr="767787E9">
        <w:rPr>
          <w:rFonts w:ascii="Arial" w:hAnsi="Arial" w:cs="Arial"/>
        </w:rPr>
        <w:t xml:space="preserve">Financial inclusion remains a </w:t>
      </w:r>
      <w:r w:rsidR="00A92AFC" w:rsidRPr="7EEE4BB9">
        <w:rPr>
          <w:rFonts w:ascii="Arial" w:hAnsi="Arial" w:cs="Arial"/>
        </w:rPr>
        <w:t xml:space="preserve">priority as councils support households through the social, </w:t>
      </w:r>
      <w:proofErr w:type="gramStart"/>
      <w:r w:rsidR="00A92AFC" w:rsidRPr="7EEE4BB9">
        <w:rPr>
          <w:rFonts w:ascii="Arial" w:hAnsi="Arial" w:cs="Arial"/>
        </w:rPr>
        <w:t>financial</w:t>
      </w:r>
      <w:proofErr w:type="gramEnd"/>
      <w:r w:rsidR="00A92AFC" w:rsidRPr="7EEE4BB9">
        <w:rPr>
          <w:rFonts w:ascii="Arial" w:hAnsi="Arial" w:cs="Arial"/>
        </w:rPr>
        <w:t xml:space="preserve"> and economic impacts of the pandemic.  We will continue to work with councils, </w:t>
      </w:r>
      <w:proofErr w:type="gramStart"/>
      <w:r w:rsidR="00A92AFC" w:rsidRPr="7EEE4BB9">
        <w:rPr>
          <w:rFonts w:ascii="Arial" w:hAnsi="Arial" w:cs="Arial"/>
        </w:rPr>
        <w:t>Government</w:t>
      </w:r>
      <w:proofErr w:type="gramEnd"/>
      <w:r w:rsidR="00A92AFC" w:rsidRPr="7EEE4BB9">
        <w:rPr>
          <w:rFonts w:ascii="Arial" w:hAnsi="Arial" w:cs="Arial"/>
        </w:rPr>
        <w:t xml:space="preserve"> and partners to promote and share good practice, and to make the case for a properly recognised and adequately resourced local safety net.</w:t>
      </w:r>
      <w:r w:rsidR="00EC7484" w:rsidRPr="767787E9">
        <w:rPr>
          <w:rFonts w:ascii="Arial" w:hAnsi="Arial" w:cs="Arial"/>
        </w:rPr>
        <w:t xml:space="preserve">  </w:t>
      </w:r>
    </w:p>
    <w:p w14:paraId="5BE77C61" w14:textId="77777777" w:rsidR="00424434" w:rsidRPr="00335418" w:rsidRDefault="00424434" w:rsidP="00424434">
      <w:pPr>
        <w:pStyle w:val="ListParagraph"/>
        <w:ind w:left="360"/>
        <w:textAlignment w:val="baseline"/>
        <w:rPr>
          <w:rFonts w:ascii="Arial" w:hAnsi="Arial" w:cs="Arial"/>
          <w:lang w:val="en-US"/>
        </w:rPr>
      </w:pPr>
    </w:p>
    <w:p w14:paraId="156678F2" w14:textId="49AFC884" w:rsidR="007C36B5" w:rsidRPr="00335418" w:rsidRDefault="00D1776E">
      <w:pPr>
        <w:pStyle w:val="ListParagraph"/>
        <w:numPr>
          <w:ilvl w:val="0"/>
          <w:numId w:val="1"/>
        </w:numPr>
        <w:textAlignment w:val="baseline"/>
        <w:rPr>
          <w:rFonts w:ascii="Arial" w:hAnsi="Arial" w:cs="Arial"/>
          <w:lang w:val="en-US"/>
        </w:rPr>
      </w:pPr>
      <w:r w:rsidRPr="767787E9">
        <w:rPr>
          <w:rFonts w:ascii="Arial" w:hAnsi="Arial" w:cs="Arial"/>
        </w:rPr>
        <w:t xml:space="preserve">As we move out of the worst of the pandemic it is vital that we support councils to </w:t>
      </w:r>
      <w:r w:rsidR="00EF6E27" w:rsidRPr="767787E9">
        <w:rPr>
          <w:rFonts w:ascii="Arial" w:hAnsi="Arial" w:cs="Arial"/>
        </w:rPr>
        <w:t>i</w:t>
      </w:r>
      <w:r w:rsidR="00A92AFC" w:rsidRPr="7EEE4BB9">
        <w:rPr>
          <w:rFonts w:ascii="Arial" w:hAnsi="Arial" w:cs="Arial"/>
        </w:rPr>
        <w:t xml:space="preserve">dentify and share good practice on debt prevention, </w:t>
      </w:r>
      <w:r w:rsidR="00EF6E27" w:rsidRPr="767787E9">
        <w:rPr>
          <w:rFonts w:ascii="Arial" w:hAnsi="Arial" w:cs="Arial"/>
        </w:rPr>
        <w:t xml:space="preserve">and supportive and effective </w:t>
      </w:r>
      <w:r w:rsidR="005B47A9" w:rsidRPr="767787E9">
        <w:rPr>
          <w:rFonts w:ascii="Arial" w:hAnsi="Arial" w:cs="Arial"/>
        </w:rPr>
        <w:t xml:space="preserve">approaches to </w:t>
      </w:r>
      <w:r w:rsidR="00A92AFC" w:rsidRPr="7EEE4BB9">
        <w:rPr>
          <w:rFonts w:ascii="Arial" w:hAnsi="Arial" w:cs="Arial"/>
        </w:rPr>
        <w:t>debt recovery and liabilities – balancing income maximisation with support for vulnerable households</w:t>
      </w:r>
      <w:r w:rsidR="005B47A9" w:rsidRPr="767787E9">
        <w:rPr>
          <w:rFonts w:ascii="Arial" w:hAnsi="Arial" w:cs="Arial"/>
        </w:rPr>
        <w:t xml:space="preserve">.  </w:t>
      </w:r>
      <w:r w:rsidR="007C36B5" w:rsidRPr="767787E9">
        <w:rPr>
          <w:rFonts w:ascii="Arial" w:hAnsi="Arial" w:cs="Arial"/>
        </w:rPr>
        <w:t xml:space="preserve">We are working closely with the Cabinet Office on the cross-Government response to their inquiry on </w:t>
      </w:r>
      <w:r w:rsidR="00991083" w:rsidRPr="767787E9">
        <w:rPr>
          <w:rFonts w:ascii="Arial" w:hAnsi="Arial" w:cs="Arial"/>
        </w:rPr>
        <w:t>Fairness in Government Debt Recovery.  We have produced draft gu</w:t>
      </w:r>
      <w:r w:rsidR="00527F24" w:rsidRPr="767787E9">
        <w:rPr>
          <w:rFonts w:ascii="Arial" w:hAnsi="Arial" w:cs="Arial"/>
        </w:rPr>
        <w:t xml:space="preserve">idance on local approaches to debt recovery which we will refine with councils and key stakeholders including Government, Money and Pensions Service, </w:t>
      </w:r>
      <w:proofErr w:type="gramStart"/>
      <w:r w:rsidR="00527F24" w:rsidRPr="767787E9">
        <w:rPr>
          <w:rFonts w:ascii="Arial" w:hAnsi="Arial" w:cs="Arial"/>
        </w:rPr>
        <w:t>charities</w:t>
      </w:r>
      <w:proofErr w:type="gramEnd"/>
      <w:r w:rsidR="00527F24" w:rsidRPr="767787E9">
        <w:rPr>
          <w:rFonts w:ascii="Arial" w:hAnsi="Arial" w:cs="Arial"/>
        </w:rPr>
        <w:t xml:space="preserve"> and debt recovery agencies</w:t>
      </w:r>
      <w:r w:rsidR="009D696C" w:rsidRPr="767787E9">
        <w:rPr>
          <w:rFonts w:ascii="Arial" w:hAnsi="Arial" w:cs="Arial"/>
        </w:rPr>
        <w:t xml:space="preserve">, as a key component of our work during </w:t>
      </w:r>
      <w:r w:rsidR="00FB3E7F" w:rsidRPr="767787E9">
        <w:rPr>
          <w:rFonts w:ascii="Arial" w:hAnsi="Arial" w:cs="Arial"/>
        </w:rPr>
        <w:t>summer 2021.</w:t>
      </w:r>
    </w:p>
    <w:p w14:paraId="173A8966" w14:textId="77777777" w:rsidR="007C36B5" w:rsidRPr="00335418" w:rsidRDefault="007C36B5" w:rsidP="00335418">
      <w:pPr>
        <w:pStyle w:val="ListParagraph"/>
        <w:rPr>
          <w:rFonts w:ascii="Arial" w:hAnsi="Arial" w:cs="Arial"/>
        </w:rPr>
      </w:pPr>
    </w:p>
    <w:p w14:paraId="0E6B52AC" w14:textId="7E1690D1" w:rsidR="00424434" w:rsidRPr="00335418" w:rsidRDefault="0032590E" w:rsidP="00335418">
      <w:pPr>
        <w:pStyle w:val="ListParagraph"/>
        <w:numPr>
          <w:ilvl w:val="0"/>
          <w:numId w:val="1"/>
        </w:numPr>
        <w:textAlignment w:val="baseline"/>
        <w:rPr>
          <w:rFonts w:ascii="Arial" w:hAnsi="Arial" w:cs="Arial"/>
          <w:lang w:val="en-US"/>
        </w:rPr>
      </w:pPr>
      <w:r w:rsidRPr="767787E9">
        <w:rPr>
          <w:rFonts w:ascii="Arial" w:hAnsi="Arial" w:cs="Arial"/>
        </w:rPr>
        <w:t xml:space="preserve">We are about to publish research commissioned from Europe Economics, which considers the impact of withdrawing support such as the furlough scheme and the £20pw uplift to Universal Credit, which has been extended until </w:t>
      </w:r>
      <w:r w:rsidR="00753E99" w:rsidRPr="767787E9">
        <w:rPr>
          <w:rFonts w:ascii="Arial" w:hAnsi="Arial" w:cs="Arial"/>
        </w:rPr>
        <w:t>October 2021</w:t>
      </w:r>
      <w:r w:rsidR="00886A91" w:rsidRPr="767787E9">
        <w:rPr>
          <w:rFonts w:ascii="Arial" w:hAnsi="Arial" w:cs="Arial"/>
        </w:rPr>
        <w:t>.  The report highlights the ongoing challenges that are likely to be faced by many low</w:t>
      </w:r>
      <w:r w:rsidR="00FA651B" w:rsidRPr="767787E9">
        <w:rPr>
          <w:rFonts w:ascii="Arial" w:hAnsi="Arial" w:cs="Arial"/>
        </w:rPr>
        <w:t>-</w:t>
      </w:r>
      <w:r w:rsidR="00886A91" w:rsidRPr="767787E9">
        <w:rPr>
          <w:rFonts w:ascii="Arial" w:hAnsi="Arial" w:cs="Arial"/>
        </w:rPr>
        <w:t>income households, a</w:t>
      </w:r>
      <w:r w:rsidR="0006749B" w:rsidRPr="767787E9">
        <w:rPr>
          <w:rFonts w:ascii="Arial" w:hAnsi="Arial" w:cs="Arial"/>
        </w:rPr>
        <w:t xml:space="preserve">s well as the </w:t>
      </w:r>
      <w:r w:rsidR="00FA651B" w:rsidRPr="767787E9">
        <w:rPr>
          <w:rFonts w:ascii="Arial" w:hAnsi="Arial" w:cs="Arial"/>
        </w:rPr>
        <w:t xml:space="preserve">deepening of the challenges that face those households who were already in difficulty when the pandemic began. </w:t>
      </w:r>
      <w:r w:rsidR="008E7E89" w:rsidRPr="767787E9">
        <w:rPr>
          <w:rFonts w:ascii="Arial" w:hAnsi="Arial" w:cs="Arial"/>
        </w:rPr>
        <w:t xml:space="preserve">The LGA conducted a survey of </w:t>
      </w:r>
      <w:proofErr w:type="gramStart"/>
      <w:r w:rsidR="008E7E89" w:rsidRPr="767787E9">
        <w:rPr>
          <w:rFonts w:ascii="Arial" w:hAnsi="Arial" w:cs="Arial"/>
        </w:rPr>
        <w:t>locally-provided</w:t>
      </w:r>
      <w:proofErr w:type="gramEnd"/>
      <w:r w:rsidR="008E7E89" w:rsidRPr="767787E9">
        <w:rPr>
          <w:rFonts w:ascii="Arial" w:hAnsi="Arial" w:cs="Arial"/>
        </w:rPr>
        <w:t xml:space="preserve"> support to accompany the research.  Alongside the case studies from our RFS programme these are informing a range of discussions with Government on the need for </w:t>
      </w:r>
      <w:r w:rsidR="00FC3D80" w:rsidRPr="767787E9">
        <w:rPr>
          <w:rFonts w:ascii="Arial" w:hAnsi="Arial" w:cs="Arial"/>
        </w:rPr>
        <w:t xml:space="preserve">sustainable, preventative funding for </w:t>
      </w:r>
      <w:r w:rsidR="00173FD6" w:rsidRPr="767787E9">
        <w:rPr>
          <w:rFonts w:ascii="Arial" w:hAnsi="Arial" w:cs="Arial"/>
        </w:rPr>
        <w:t xml:space="preserve">financial inclusion and poverty </w:t>
      </w:r>
      <w:r w:rsidR="00253794" w:rsidRPr="767787E9">
        <w:rPr>
          <w:rFonts w:ascii="Arial" w:hAnsi="Arial" w:cs="Arial"/>
        </w:rPr>
        <w:t>prevention.  This include</w:t>
      </w:r>
      <w:r w:rsidR="005301B0" w:rsidRPr="767787E9">
        <w:rPr>
          <w:rFonts w:ascii="Arial" w:hAnsi="Arial" w:cs="Arial"/>
        </w:rPr>
        <w:t>s ongoing work on the future of local welfare funding and the design and delivery of Discretionary Housing Payment</w:t>
      </w:r>
      <w:r w:rsidR="008D4B89" w:rsidRPr="767787E9">
        <w:rPr>
          <w:rFonts w:ascii="Arial" w:hAnsi="Arial" w:cs="Arial"/>
        </w:rPr>
        <w:t xml:space="preserve">.  </w:t>
      </w:r>
      <w:r w:rsidR="000C5D10" w:rsidRPr="767787E9">
        <w:rPr>
          <w:rFonts w:ascii="Arial" w:hAnsi="Arial" w:cs="Arial"/>
        </w:rPr>
        <w:t xml:space="preserve">We will also draw on this work to inform our position on the need for </w:t>
      </w:r>
      <w:r w:rsidR="006D0A1F" w:rsidRPr="767787E9">
        <w:rPr>
          <w:rFonts w:ascii="Arial" w:hAnsi="Arial" w:cs="Arial"/>
        </w:rPr>
        <w:t>protective measures, such as the £20pw UC uplift, to be retained in the mainstream benefits system.</w:t>
      </w:r>
      <w:r w:rsidR="00FA651B" w:rsidRPr="767787E9">
        <w:rPr>
          <w:rFonts w:ascii="Arial" w:hAnsi="Arial" w:cs="Arial"/>
        </w:rPr>
        <w:t xml:space="preserve"> </w:t>
      </w:r>
      <w:r w:rsidR="000631A5" w:rsidRPr="00335418">
        <w:rPr>
          <w:rFonts w:ascii="Arial" w:hAnsi="Arial" w:cs="Arial"/>
          <w:lang w:val="en-US"/>
        </w:rPr>
        <w:t xml:space="preserve">We developed an </w:t>
      </w:r>
      <w:hyperlink r:id="rId66" w:history="1">
        <w:r w:rsidR="000631A5" w:rsidRPr="00335418">
          <w:rPr>
            <w:rStyle w:val="Hyperlink"/>
            <w:rFonts w:ascii="Arial" w:hAnsi="Arial" w:cs="Arial"/>
            <w:lang w:val="en-US"/>
          </w:rPr>
          <w:t xml:space="preserve">outline report on </w:t>
        </w:r>
        <w:proofErr w:type="spellStart"/>
        <w:r w:rsidR="000631A5" w:rsidRPr="00335418">
          <w:rPr>
            <w:rStyle w:val="Hyperlink"/>
            <w:rFonts w:ascii="Arial" w:hAnsi="Arial" w:cs="Arial"/>
            <w:lang w:val="en-US"/>
          </w:rPr>
          <w:t>LGI</w:t>
        </w:r>
        <w:r w:rsidR="00825238" w:rsidRPr="00335418">
          <w:rPr>
            <w:rStyle w:val="Hyperlink"/>
            <w:rFonts w:ascii="Arial" w:hAnsi="Arial" w:cs="Arial"/>
            <w:lang w:val="en-US"/>
          </w:rPr>
          <w:t>n</w:t>
        </w:r>
        <w:r w:rsidR="000631A5" w:rsidRPr="00335418">
          <w:rPr>
            <w:rStyle w:val="Hyperlink"/>
            <w:rFonts w:ascii="Arial" w:hAnsi="Arial" w:cs="Arial"/>
            <w:lang w:val="en-US"/>
          </w:rPr>
          <w:t>form</w:t>
        </w:r>
        <w:proofErr w:type="spellEnd"/>
      </w:hyperlink>
      <w:r w:rsidR="000631A5" w:rsidRPr="00335418">
        <w:rPr>
          <w:rFonts w:ascii="Arial" w:hAnsi="Arial" w:cs="Arial"/>
          <w:lang w:val="en-US"/>
        </w:rPr>
        <w:t>, drawing together a range of national datasets, for councils to assess financial hardship and econo</w:t>
      </w:r>
      <w:r w:rsidR="009D13F9" w:rsidRPr="00335418">
        <w:rPr>
          <w:rFonts w:ascii="Arial" w:hAnsi="Arial" w:cs="Arial"/>
          <w:lang w:val="en-US"/>
        </w:rPr>
        <w:t>mic vulnerability in their place.</w:t>
      </w:r>
      <w:r w:rsidR="00825238" w:rsidRPr="00335418">
        <w:rPr>
          <w:rFonts w:ascii="Arial" w:hAnsi="Arial" w:cs="Arial"/>
          <w:lang w:val="en-US"/>
        </w:rPr>
        <w:t xml:space="preserve">  This report has been used extensively by councils to </w:t>
      </w:r>
      <w:proofErr w:type="spellStart"/>
      <w:r w:rsidR="009763D5" w:rsidRPr="00335418">
        <w:rPr>
          <w:rFonts w:ascii="Arial" w:hAnsi="Arial" w:cs="Arial"/>
          <w:lang w:val="en-US"/>
        </w:rPr>
        <w:t>anal</w:t>
      </w:r>
      <w:r w:rsidR="009073A6" w:rsidRPr="00335418">
        <w:rPr>
          <w:rFonts w:ascii="Arial" w:hAnsi="Arial" w:cs="Arial"/>
          <w:lang w:val="en-US"/>
        </w:rPr>
        <w:t>yse</w:t>
      </w:r>
      <w:proofErr w:type="spellEnd"/>
      <w:r w:rsidR="009073A6" w:rsidRPr="00335418">
        <w:rPr>
          <w:rFonts w:ascii="Arial" w:hAnsi="Arial" w:cs="Arial"/>
          <w:lang w:val="en-US"/>
        </w:rPr>
        <w:t xml:space="preserve"> </w:t>
      </w:r>
      <w:r w:rsidR="00123F29" w:rsidRPr="00335418">
        <w:rPr>
          <w:rFonts w:ascii="Arial" w:hAnsi="Arial" w:cs="Arial"/>
          <w:lang w:val="en-US"/>
        </w:rPr>
        <w:t>impacts in their local area.</w:t>
      </w:r>
    </w:p>
    <w:p w14:paraId="59931EC4" w14:textId="77777777" w:rsidR="009D13F9" w:rsidRPr="00335418" w:rsidRDefault="009D13F9" w:rsidP="00335418">
      <w:pPr>
        <w:pStyle w:val="ListParagraph"/>
        <w:ind w:left="360"/>
        <w:textAlignment w:val="baseline"/>
        <w:rPr>
          <w:rFonts w:ascii="Arial" w:hAnsi="Arial" w:cs="Arial"/>
          <w:lang w:val="en-US"/>
        </w:rPr>
      </w:pPr>
    </w:p>
    <w:p w14:paraId="685E5F41" w14:textId="68BA5610" w:rsidR="005D2126" w:rsidRPr="005D2126" w:rsidRDefault="00672443" w:rsidP="005D2126">
      <w:pPr>
        <w:pStyle w:val="ListParagraph"/>
        <w:numPr>
          <w:ilvl w:val="0"/>
          <w:numId w:val="1"/>
        </w:numPr>
        <w:textAlignment w:val="baseline"/>
        <w:rPr>
          <w:rFonts w:ascii="Arial" w:hAnsi="Arial" w:cs="Arial"/>
          <w:lang w:val="en-US"/>
        </w:rPr>
      </w:pPr>
      <w:r w:rsidRPr="767787E9">
        <w:rPr>
          <w:rFonts w:ascii="Arial" w:hAnsi="Arial" w:cs="Arial"/>
        </w:rPr>
        <w:t xml:space="preserve">Throughout the pandemic the LGA continued </w:t>
      </w:r>
      <w:r w:rsidR="00A92AFC" w:rsidRPr="7EEE4BB9">
        <w:rPr>
          <w:rFonts w:ascii="Arial" w:hAnsi="Arial" w:cs="Arial"/>
        </w:rPr>
        <w:t xml:space="preserve"> to highlight the vital role of councils in the wider welfare system, </w:t>
      </w:r>
      <w:r w:rsidR="002451F1" w:rsidRPr="767787E9">
        <w:rPr>
          <w:rFonts w:ascii="Arial" w:hAnsi="Arial" w:cs="Arial"/>
        </w:rPr>
        <w:t>to</w:t>
      </w:r>
      <w:r w:rsidR="004320B9">
        <w:rPr>
          <w:rFonts w:ascii="Arial" w:hAnsi="Arial" w:cs="Arial"/>
        </w:rPr>
        <w:t xml:space="preserve"> </w:t>
      </w:r>
      <w:r w:rsidR="00A92AFC" w:rsidRPr="7EEE4BB9">
        <w:rPr>
          <w:rFonts w:ascii="Arial" w:hAnsi="Arial" w:cs="Arial"/>
        </w:rPr>
        <w:t xml:space="preserve">ensure they </w:t>
      </w:r>
      <w:r w:rsidR="002451F1" w:rsidRPr="767787E9">
        <w:rPr>
          <w:rFonts w:ascii="Arial" w:hAnsi="Arial" w:cs="Arial"/>
        </w:rPr>
        <w:t>were</w:t>
      </w:r>
      <w:r w:rsidR="00A92AFC" w:rsidRPr="7EEE4BB9">
        <w:rPr>
          <w:rFonts w:ascii="Arial" w:hAnsi="Arial" w:cs="Arial"/>
        </w:rPr>
        <w:t xml:space="preserve"> properly funded for local delivery; </w:t>
      </w:r>
      <w:r w:rsidR="65027B2D" w:rsidRPr="767787E9">
        <w:rPr>
          <w:rFonts w:ascii="Arial" w:hAnsi="Arial" w:cs="Arial"/>
        </w:rPr>
        <w:t>continue</w:t>
      </w:r>
      <w:r w:rsidR="004C224B" w:rsidRPr="767787E9">
        <w:rPr>
          <w:rFonts w:ascii="Arial" w:hAnsi="Arial" w:cs="Arial"/>
        </w:rPr>
        <w:t>d</w:t>
      </w:r>
      <w:r w:rsidR="00A92AFC" w:rsidRPr="7EEE4BB9">
        <w:rPr>
          <w:rFonts w:ascii="Arial" w:hAnsi="Arial" w:cs="Arial"/>
        </w:rPr>
        <w:t xml:space="preserve"> to monitor the impact of the benefits system on council services (e.g. housing and homelessness); </w:t>
      </w:r>
      <w:r w:rsidR="001B5E89" w:rsidRPr="767787E9">
        <w:rPr>
          <w:rFonts w:ascii="Arial" w:hAnsi="Arial" w:cs="Arial"/>
        </w:rPr>
        <w:t>and made</w:t>
      </w:r>
      <w:r w:rsidR="00A92AFC" w:rsidRPr="7EEE4BB9">
        <w:rPr>
          <w:rFonts w:ascii="Arial" w:hAnsi="Arial" w:cs="Arial"/>
        </w:rPr>
        <w:t xml:space="preserve"> the case for effective integration and data-sharing to provide efficient, effective support to low-income households</w:t>
      </w:r>
      <w:r w:rsidR="005D2126">
        <w:rPr>
          <w:rFonts w:ascii="Arial" w:hAnsi="Arial" w:cs="Arial"/>
        </w:rPr>
        <w:t>.</w:t>
      </w:r>
    </w:p>
    <w:p w14:paraId="50870F2F" w14:textId="77777777" w:rsidR="005D2126" w:rsidRPr="005D2126" w:rsidRDefault="005D2126" w:rsidP="005D2126">
      <w:pPr>
        <w:pStyle w:val="ListParagraph"/>
        <w:ind w:left="360"/>
        <w:textAlignment w:val="baseline"/>
        <w:rPr>
          <w:rFonts w:ascii="Arial" w:hAnsi="Arial" w:cs="Arial"/>
          <w:lang w:val="en-US"/>
        </w:rPr>
      </w:pPr>
    </w:p>
    <w:p w14:paraId="798E5D34" w14:textId="712135FA" w:rsidR="001B5E89" w:rsidRPr="00335418" w:rsidRDefault="00185F24">
      <w:pPr>
        <w:pStyle w:val="ListParagraph"/>
        <w:numPr>
          <w:ilvl w:val="0"/>
          <w:numId w:val="1"/>
        </w:numPr>
        <w:textAlignment w:val="baseline"/>
        <w:rPr>
          <w:rFonts w:ascii="Arial" w:hAnsi="Arial" w:cs="Arial"/>
          <w:lang w:val="en-US"/>
        </w:rPr>
      </w:pPr>
      <w:r w:rsidRPr="00335418">
        <w:rPr>
          <w:rFonts w:ascii="Arial" w:hAnsi="Arial" w:cs="Arial"/>
          <w:lang w:val="en-US"/>
        </w:rPr>
        <w:lastRenderedPageBreak/>
        <w:t>The LGA worked closely with councils and DHSC throughout the design and implementation of the Test and Trace Support Payments scheme.  We lobbied persistently and effectively for councils to receive ad</w:t>
      </w:r>
      <w:r w:rsidR="00DC0898" w:rsidRPr="00335418">
        <w:rPr>
          <w:rFonts w:ascii="Arial" w:hAnsi="Arial" w:cs="Arial"/>
          <w:lang w:val="en-US"/>
        </w:rPr>
        <w:t>ditional</w:t>
      </w:r>
      <w:r w:rsidRPr="00335418">
        <w:rPr>
          <w:rFonts w:ascii="Arial" w:hAnsi="Arial" w:cs="Arial"/>
          <w:lang w:val="en-US"/>
        </w:rPr>
        <w:t xml:space="preserve"> funding to </w:t>
      </w:r>
      <w:r w:rsidR="00C465F4" w:rsidRPr="00335418">
        <w:rPr>
          <w:rFonts w:ascii="Arial" w:hAnsi="Arial" w:cs="Arial"/>
          <w:lang w:val="en-US"/>
        </w:rPr>
        <w:t xml:space="preserve">meet demand for their discretionary schemes.  We also </w:t>
      </w:r>
      <w:r w:rsidR="00EB4BAC" w:rsidRPr="00335418">
        <w:rPr>
          <w:rFonts w:ascii="Arial" w:hAnsi="Arial" w:cs="Arial"/>
          <w:lang w:val="en-US"/>
        </w:rPr>
        <w:t>highlighted the ongoing communications and administrative challenges and facilitated more effective joint working between MHCLG, DHSC and councils to better integrate approaches to financial and non-financial support.</w:t>
      </w:r>
    </w:p>
    <w:p w14:paraId="5AEA5C23" w14:textId="7C12D7C2" w:rsidR="00075C4D" w:rsidRPr="00AD1FFD" w:rsidRDefault="00075C4D" w:rsidP="00075C4D">
      <w:pPr>
        <w:textAlignment w:val="baseline"/>
        <w:rPr>
          <w:rFonts w:ascii="Arial" w:hAnsi="Arial" w:cs="Arial"/>
          <w:b/>
          <w:szCs w:val="22"/>
        </w:rPr>
      </w:pPr>
      <w:r w:rsidRPr="00AD1FFD">
        <w:rPr>
          <w:rFonts w:ascii="Arial" w:hAnsi="Arial" w:cs="Arial"/>
          <w:b/>
          <w:szCs w:val="22"/>
        </w:rPr>
        <w:t>Support for Low Income Households Priorities for 2021/22</w:t>
      </w:r>
    </w:p>
    <w:p w14:paraId="79EC30F9" w14:textId="77777777" w:rsidR="007E5A81" w:rsidRPr="00224C8D" w:rsidRDefault="007E5A81" w:rsidP="00075C4D">
      <w:pPr>
        <w:textAlignment w:val="baseline"/>
        <w:rPr>
          <w:rFonts w:ascii="Arial" w:hAnsi="Arial" w:cs="Arial"/>
          <w:b/>
          <w:bCs/>
          <w:szCs w:val="22"/>
        </w:rPr>
      </w:pPr>
    </w:p>
    <w:p w14:paraId="71852522" w14:textId="317CE720" w:rsidR="00D12409" w:rsidRPr="00335418" w:rsidRDefault="00D12409">
      <w:pPr>
        <w:pStyle w:val="ListParagraph"/>
        <w:numPr>
          <w:ilvl w:val="0"/>
          <w:numId w:val="1"/>
        </w:numPr>
        <w:textAlignment w:val="baseline"/>
        <w:rPr>
          <w:rFonts w:ascii="Arial" w:hAnsi="Arial" w:cs="Arial"/>
          <w:b/>
          <w:bCs/>
        </w:rPr>
      </w:pPr>
      <w:r w:rsidRPr="767787E9">
        <w:rPr>
          <w:rFonts w:ascii="Arial" w:hAnsi="Arial" w:cs="Arial"/>
          <w:b/>
          <w:bCs/>
        </w:rPr>
        <w:t xml:space="preserve"> </w:t>
      </w:r>
      <w:r w:rsidRPr="767787E9">
        <w:rPr>
          <w:rFonts w:ascii="Arial" w:hAnsi="Arial" w:cs="Arial"/>
        </w:rPr>
        <w:t>We have recently brought together a wide range of councils</w:t>
      </w:r>
      <w:r w:rsidR="00290F37" w:rsidRPr="767787E9">
        <w:rPr>
          <w:rFonts w:ascii="Arial" w:hAnsi="Arial" w:cs="Arial"/>
        </w:rPr>
        <w:t xml:space="preserve"> to review and explore local approaches to improving access to affordable credit and financial services.  We will shortly be publishing guidance for the sector that we have commissioned from the Financial Inclusion Centre and developed with a range of partners including Fair4All Finance, who have a key role in administering the Government’s funding for</w:t>
      </w:r>
      <w:r w:rsidR="0064628D" w:rsidRPr="767787E9">
        <w:rPr>
          <w:rFonts w:ascii="Arial" w:hAnsi="Arial" w:cs="Arial"/>
        </w:rPr>
        <w:t xml:space="preserve"> a</w:t>
      </w:r>
      <w:r w:rsidR="00290F37" w:rsidRPr="767787E9">
        <w:rPr>
          <w:rFonts w:ascii="Arial" w:hAnsi="Arial" w:cs="Arial"/>
        </w:rPr>
        <w:t xml:space="preserve"> No Interest Loans</w:t>
      </w:r>
      <w:r w:rsidR="0064628D" w:rsidRPr="767787E9">
        <w:rPr>
          <w:rFonts w:ascii="Arial" w:hAnsi="Arial" w:cs="Arial"/>
        </w:rPr>
        <w:t xml:space="preserve"> scheme.  We will continue to </w:t>
      </w:r>
      <w:r w:rsidR="008E7C78" w:rsidRPr="767787E9">
        <w:rPr>
          <w:rFonts w:ascii="Arial" w:hAnsi="Arial" w:cs="Arial"/>
        </w:rPr>
        <w:t xml:space="preserve">develop </w:t>
      </w:r>
      <w:r w:rsidR="0064628D" w:rsidRPr="767787E9">
        <w:rPr>
          <w:rFonts w:ascii="Arial" w:hAnsi="Arial" w:cs="Arial"/>
        </w:rPr>
        <w:t>this work, which will help to build financial resilience</w:t>
      </w:r>
      <w:r w:rsidR="008E7C78" w:rsidRPr="767787E9">
        <w:rPr>
          <w:rFonts w:ascii="Arial" w:hAnsi="Arial" w:cs="Arial"/>
        </w:rPr>
        <w:t xml:space="preserve"> during economic recovery, throughout 2021/22</w:t>
      </w:r>
    </w:p>
    <w:p w14:paraId="1FBB8FA5" w14:textId="77777777" w:rsidR="008E7C78" w:rsidRPr="00335418" w:rsidRDefault="008E7C78" w:rsidP="00335418">
      <w:pPr>
        <w:pStyle w:val="ListParagraph"/>
        <w:ind w:left="360"/>
        <w:textAlignment w:val="baseline"/>
        <w:rPr>
          <w:rFonts w:ascii="Arial" w:hAnsi="Arial" w:cs="Arial"/>
          <w:b/>
          <w:bCs/>
        </w:rPr>
      </w:pPr>
    </w:p>
    <w:p w14:paraId="274A9D3D" w14:textId="40B5532A" w:rsidR="000923B3" w:rsidRPr="000923B3" w:rsidRDefault="002B3C39" w:rsidP="000923B3">
      <w:pPr>
        <w:pStyle w:val="ListParagraph"/>
        <w:numPr>
          <w:ilvl w:val="0"/>
          <w:numId w:val="1"/>
        </w:numPr>
        <w:textAlignment w:val="baseline"/>
        <w:rPr>
          <w:rFonts w:ascii="Arial" w:hAnsi="Arial" w:cs="Arial"/>
          <w:b/>
          <w:bCs/>
        </w:rPr>
      </w:pPr>
      <w:r w:rsidRPr="767787E9">
        <w:rPr>
          <w:rFonts w:ascii="Arial" w:hAnsi="Arial" w:cs="Arial"/>
        </w:rPr>
        <w:t>Fair and effective approa</w:t>
      </w:r>
      <w:r w:rsidR="00D12409" w:rsidRPr="767787E9">
        <w:rPr>
          <w:rFonts w:ascii="Arial" w:hAnsi="Arial" w:cs="Arial"/>
        </w:rPr>
        <w:t>ches to local government debt recovery</w:t>
      </w:r>
      <w:r w:rsidR="008E7C78" w:rsidRPr="767787E9">
        <w:rPr>
          <w:rFonts w:ascii="Arial" w:hAnsi="Arial" w:cs="Arial"/>
        </w:rPr>
        <w:t xml:space="preserve"> will be a key strand of our work in the coming year, building on our w</w:t>
      </w:r>
      <w:r w:rsidR="00C96B3D" w:rsidRPr="767787E9">
        <w:rPr>
          <w:rFonts w:ascii="Arial" w:hAnsi="Arial" w:cs="Arial"/>
        </w:rPr>
        <w:t xml:space="preserve">ork with the Cabinet Office Fairness Group and key developments including the introduction of Breathing Space and Statutory Debt Repayment Plans.  We will also continue to work closely with Cabinet Office </w:t>
      </w:r>
      <w:r w:rsidR="00787731" w:rsidRPr="767787E9">
        <w:rPr>
          <w:rFonts w:ascii="Arial" w:hAnsi="Arial" w:cs="Arial"/>
        </w:rPr>
        <w:t xml:space="preserve">and councils on the Digital Economy Pilots, which have seen councils successfully share data with HMRC to </w:t>
      </w:r>
      <w:r w:rsidR="003C1E55" w:rsidRPr="767787E9">
        <w:rPr>
          <w:rFonts w:ascii="Arial" w:hAnsi="Arial" w:cs="Arial"/>
        </w:rPr>
        <w:t>pursue attachments to earnings</w:t>
      </w:r>
      <w:r w:rsidR="000923B3">
        <w:rPr>
          <w:rFonts w:ascii="Arial" w:hAnsi="Arial" w:cs="Arial"/>
        </w:rPr>
        <w:t>.</w:t>
      </w:r>
    </w:p>
    <w:p w14:paraId="117A98F5" w14:textId="77777777" w:rsidR="000923B3" w:rsidRPr="00335418" w:rsidRDefault="000923B3" w:rsidP="000923B3">
      <w:pPr>
        <w:pStyle w:val="ListParagraph"/>
        <w:ind w:left="360"/>
        <w:textAlignment w:val="baseline"/>
        <w:rPr>
          <w:rFonts w:ascii="Arial" w:hAnsi="Arial" w:cs="Arial"/>
          <w:b/>
          <w:bCs/>
        </w:rPr>
      </w:pPr>
    </w:p>
    <w:p w14:paraId="77313131" w14:textId="553DD8F6" w:rsidR="000923B3" w:rsidRPr="000923B3" w:rsidRDefault="002B3E3B" w:rsidP="000923B3">
      <w:pPr>
        <w:pStyle w:val="ListParagraph"/>
        <w:numPr>
          <w:ilvl w:val="0"/>
          <w:numId w:val="1"/>
        </w:numPr>
        <w:textAlignment w:val="baseline"/>
        <w:rPr>
          <w:rFonts w:ascii="Arial" w:hAnsi="Arial" w:cs="Arial"/>
          <w:b/>
          <w:bCs/>
        </w:rPr>
      </w:pPr>
      <w:r w:rsidRPr="00335418">
        <w:rPr>
          <w:rFonts w:ascii="Arial" w:hAnsi="Arial" w:cs="Arial"/>
        </w:rPr>
        <w:t xml:space="preserve">As the immediate emphasis on the pandemic </w:t>
      </w:r>
      <w:r w:rsidR="006F72A8" w:rsidRPr="00335418">
        <w:rPr>
          <w:rFonts w:ascii="Arial" w:hAnsi="Arial" w:cs="Arial"/>
        </w:rPr>
        <w:t>eases,</w:t>
      </w:r>
      <w:r w:rsidRPr="00335418">
        <w:rPr>
          <w:rFonts w:ascii="Arial" w:hAnsi="Arial" w:cs="Arial"/>
        </w:rPr>
        <w:t xml:space="preserve"> we will return to some of our key priorities for </w:t>
      </w:r>
      <w:r w:rsidR="00117A0E" w:rsidRPr="00335418">
        <w:rPr>
          <w:rFonts w:ascii="Arial" w:hAnsi="Arial" w:cs="Arial"/>
        </w:rPr>
        <w:t xml:space="preserve">benefits delivery and administration.  An ongoing issue which has come back up the agenda </w:t>
      </w:r>
      <w:r w:rsidR="006F72A8" w:rsidRPr="00335418">
        <w:rPr>
          <w:rFonts w:ascii="Arial" w:hAnsi="Arial" w:cs="Arial"/>
        </w:rPr>
        <w:t>is</w:t>
      </w:r>
      <w:r w:rsidR="001A4651" w:rsidRPr="00335418">
        <w:rPr>
          <w:rFonts w:ascii="Arial" w:hAnsi="Arial" w:cs="Arial"/>
        </w:rPr>
        <w:t xml:space="preserve"> the way that Housing Benefit contributes to the </w:t>
      </w:r>
      <w:r w:rsidR="006F72A8" w:rsidRPr="00335418">
        <w:rPr>
          <w:rFonts w:ascii="Arial" w:hAnsi="Arial" w:cs="Arial"/>
        </w:rPr>
        <w:t>costs of</w:t>
      </w:r>
      <w:r w:rsidR="0005718A" w:rsidRPr="00335418">
        <w:rPr>
          <w:rFonts w:ascii="Arial" w:hAnsi="Arial" w:cs="Arial"/>
        </w:rPr>
        <w:t xml:space="preserve"> Supported Housing</w:t>
      </w:r>
      <w:r w:rsidR="001A4651" w:rsidRPr="00335418">
        <w:rPr>
          <w:rFonts w:ascii="Arial" w:hAnsi="Arial" w:cs="Arial"/>
        </w:rPr>
        <w:t>.</w:t>
      </w:r>
    </w:p>
    <w:p w14:paraId="6302A2EC" w14:textId="77777777" w:rsidR="000923B3" w:rsidRPr="00335418" w:rsidRDefault="000923B3" w:rsidP="000923B3">
      <w:pPr>
        <w:pStyle w:val="ListParagraph"/>
        <w:ind w:left="360"/>
        <w:textAlignment w:val="baseline"/>
        <w:rPr>
          <w:rFonts w:ascii="Arial" w:hAnsi="Arial" w:cs="Arial"/>
          <w:b/>
          <w:bCs/>
        </w:rPr>
      </w:pPr>
    </w:p>
    <w:p w14:paraId="7C3ACE47" w14:textId="77777777" w:rsidR="00325EC2" w:rsidRPr="00325EC2" w:rsidRDefault="00EB5895" w:rsidP="00325EC2">
      <w:pPr>
        <w:pStyle w:val="ListParagraph"/>
        <w:numPr>
          <w:ilvl w:val="0"/>
          <w:numId w:val="1"/>
        </w:numPr>
        <w:textAlignment w:val="baseline"/>
        <w:rPr>
          <w:rFonts w:ascii="Arial" w:hAnsi="Arial" w:cs="Arial"/>
          <w:b/>
          <w:bCs/>
        </w:rPr>
      </w:pPr>
      <w:r w:rsidRPr="00AD1FFD">
        <w:rPr>
          <w:rFonts w:ascii="Arial" w:hAnsi="Arial" w:cs="Arial"/>
        </w:rPr>
        <w:t>We will also be working with MHCLG on the transition to the next phase of the Supporting Families programme (formerly Troubled Families)</w:t>
      </w:r>
      <w:r w:rsidR="00EC7484" w:rsidRPr="00AD1FFD">
        <w:rPr>
          <w:rFonts w:ascii="Arial" w:hAnsi="Arial" w:cs="Arial"/>
        </w:rPr>
        <w:t>.</w:t>
      </w:r>
    </w:p>
    <w:p w14:paraId="770880D0" w14:textId="77777777" w:rsidR="00325EC2" w:rsidRPr="00325EC2" w:rsidRDefault="00325EC2" w:rsidP="00325EC2">
      <w:pPr>
        <w:pStyle w:val="ListParagraph"/>
        <w:rPr>
          <w:rFonts w:ascii="Arial" w:hAnsi="Arial" w:cs="Arial"/>
        </w:rPr>
      </w:pPr>
    </w:p>
    <w:p w14:paraId="164E4344" w14:textId="2015B7D9" w:rsidR="006E441C" w:rsidRPr="00325EC2" w:rsidRDefault="00261504" w:rsidP="00325EC2">
      <w:pPr>
        <w:pStyle w:val="ListParagraph"/>
        <w:numPr>
          <w:ilvl w:val="0"/>
          <w:numId w:val="1"/>
        </w:numPr>
        <w:textAlignment w:val="baseline"/>
        <w:rPr>
          <w:rFonts w:ascii="Arial" w:hAnsi="Arial" w:cs="Arial"/>
          <w:b/>
          <w:bCs/>
        </w:rPr>
      </w:pPr>
      <w:r w:rsidRPr="00325EC2">
        <w:rPr>
          <w:rFonts w:ascii="Arial" w:hAnsi="Arial" w:cs="Arial"/>
        </w:rPr>
        <w:t xml:space="preserve">We </w:t>
      </w:r>
      <w:r w:rsidR="00992B16" w:rsidRPr="00325EC2">
        <w:rPr>
          <w:rFonts w:ascii="Arial" w:hAnsi="Arial" w:cs="Arial"/>
        </w:rPr>
        <w:t>are in the process of reviewing and strengthening our web content, which will be now be hosted under the ‘Communities’ heading on the LGA’s website</w:t>
      </w:r>
    </w:p>
    <w:p w14:paraId="4CBBA8C7" w14:textId="4FF063B4" w:rsidR="00992B16" w:rsidRPr="008F1501" w:rsidRDefault="00992B16" w:rsidP="002B3E3B">
      <w:pPr>
        <w:textAlignment w:val="baseline"/>
        <w:rPr>
          <w:rFonts w:ascii="Arial" w:hAnsi="Arial" w:cs="Arial"/>
          <w:szCs w:val="22"/>
        </w:rPr>
      </w:pPr>
    </w:p>
    <w:p w14:paraId="090BFB9E" w14:textId="283DA758" w:rsidR="00081B53" w:rsidRPr="000923B3" w:rsidRDefault="00736072" w:rsidP="000923B3">
      <w:pPr>
        <w:pStyle w:val="ListParagraph"/>
        <w:numPr>
          <w:ilvl w:val="0"/>
          <w:numId w:val="1"/>
        </w:numPr>
        <w:textAlignment w:val="baseline"/>
        <w:rPr>
          <w:rFonts w:ascii="Arial" w:hAnsi="Arial" w:cs="Arial"/>
        </w:rPr>
      </w:pPr>
      <w:r w:rsidRPr="000923B3">
        <w:rPr>
          <w:rFonts w:ascii="Arial" w:hAnsi="Arial" w:cs="Arial"/>
        </w:rPr>
        <w:t>A new Senior Adviser for Equalities, Diversity and Inclusion is being appointed to the</w:t>
      </w:r>
      <w:r w:rsidR="0077106F" w:rsidRPr="000923B3">
        <w:rPr>
          <w:rFonts w:ascii="Arial" w:hAnsi="Arial" w:cs="Arial"/>
        </w:rPr>
        <w:t xml:space="preserve"> Policy and Finance team to ensure more effective join-up and prioritisation of these issues.  This post will further strengthen the links between our work on socioeconomic disadvantage and other </w:t>
      </w:r>
      <w:r w:rsidR="00D02E9E" w:rsidRPr="000923B3">
        <w:rPr>
          <w:rFonts w:ascii="Arial" w:hAnsi="Arial" w:cs="Arial"/>
        </w:rPr>
        <w:t>equality issues</w:t>
      </w:r>
      <w:r w:rsidR="0077106F" w:rsidRPr="000923B3">
        <w:rPr>
          <w:rFonts w:ascii="Arial" w:hAnsi="Arial" w:cs="Arial"/>
        </w:rPr>
        <w:t xml:space="preserve">, for example focusing more on </w:t>
      </w:r>
      <w:r w:rsidR="00E80161" w:rsidRPr="000923B3">
        <w:rPr>
          <w:rFonts w:ascii="Arial" w:hAnsi="Arial" w:cs="Arial"/>
        </w:rPr>
        <w:t>the</w:t>
      </w:r>
      <w:r w:rsidR="00D02E9E" w:rsidRPr="000923B3">
        <w:rPr>
          <w:rFonts w:ascii="Arial" w:hAnsi="Arial" w:cs="Arial"/>
        </w:rPr>
        <w:t xml:space="preserve"> </w:t>
      </w:r>
      <w:r w:rsidR="003A201B" w:rsidRPr="000923B3">
        <w:rPr>
          <w:rFonts w:ascii="Arial" w:hAnsi="Arial" w:cs="Arial"/>
        </w:rPr>
        <w:t>poorer opportunities and outcomes experienced by</w:t>
      </w:r>
      <w:r w:rsidR="008B0BC0" w:rsidRPr="000923B3">
        <w:rPr>
          <w:rFonts w:ascii="Arial" w:hAnsi="Arial" w:cs="Arial"/>
        </w:rPr>
        <w:t xml:space="preserve"> </w:t>
      </w:r>
      <w:r w:rsidR="00723E40" w:rsidRPr="000923B3">
        <w:rPr>
          <w:rFonts w:ascii="Arial" w:hAnsi="Arial" w:cs="Arial"/>
        </w:rPr>
        <w:t xml:space="preserve">some </w:t>
      </w:r>
      <w:r w:rsidR="0077106F" w:rsidRPr="000923B3">
        <w:rPr>
          <w:rFonts w:ascii="Arial" w:hAnsi="Arial" w:cs="Arial"/>
        </w:rPr>
        <w:t>Black, Asan and Minority Ethnic communities; disabled people, lone parents</w:t>
      </w:r>
      <w:r w:rsidR="00723E40" w:rsidRPr="000923B3">
        <w:rPr>
          <w:rFonts w:ascii="Arial" w:hAnsi="Arial" w:cs="Arial"/>
        </w:rPr>
        <w:t xml:space="preserve"> and </w:t>
      </w:r>
      <w:r w:rsidR="008B0BC0" w:rsidRPr="000923B3">
        <w:rPr>
          <w:rFonts w:ascii="Arial" w:hAnsi="Arial" w:cs="Arial"/>
        </w:rPr>
        <w:t>young people, particularly in more disadvantaged parts of the country</w:t>
      </w:r>
      <w:r w:rsidR="00AE01FC" w:rsidRPr="000923B3">
        <w:rPr>
          <w:rFonts w:ascii="Arial" w:hAnsi="Arial" w:cs="Arial"/>
        </w:rPr>
        <w:t>.</w:t>
      </w:r>
    </w:p>
    <w:p w14:paraId="421C2126" w14:textId="43C36667" w:rsidR="00A92AFC" w:rsidRDefault="00A92AFC" w:rsidP="00335418">
      <w:pPr>
        <w:textAlignment w:val="baseline"/>
        <w:rPr>
          <w:rFonts w:ascii="Arial" w:hAnsi="Arial" w:cs="Arial"/>
        </w:rPr>
      </w:pPr>
    </w:p>
    <w:p w14:paraId="3A3C548F" w14:textId="3784D54E" w:rsidR="00694F91" w:rsidRDefault="00694F91" w:rsidP="00335418">
      <w:pPr>
        <w:textAlignment w:val="baseline"/>
        <w:rPr>
          <w:rFonts w:ascii="Arial" w:hAnsi="Arial" w:cs="Arial"/>
        </w:rPr>
      </w:pPr>
    </w:p>
    <w:p w14:paraId="7DF7E5A0" w14:textId="2A313897" w:rsidR="00694F91" w:rsidRDefault="00694F91" w:rsidP="00335418">
      <w:pPr>
        <w:textAlignment w:val="baseline"/>
        <w:rPr>
          <w:rFonts w:ascii="Arial" w:hAnsi="Arial" w:cs="Arial"/>
        </w:rPr>
      </w:pPr>
    </w:p>
    <w:p w14:paraId="3D54D04C" w14:textId="79C7CC79" w:rsidR="00694F91" w:rsidRDefault="00694F91" w:rsidP="00335418">
      <w:pPr>
        <w:textAlignment w:val="baseline"/>
        <w:rPr>
          <w:rFonts w:ascii="Arial" w:hAnsi="Arial" w:cs="Arial"/>
        </w:rPr>
      </w:pPr>
    </w:p>
    <w:p w14:paraId="00FC2822" w14:textId="77777777" w:rsidR="00694F91" w:rsidRPr="00335418" w:rsidRDefault="00694F91" w:rsidP="00335418">
      <w:pPr>
        <w:textAlignment w:val="baseline"/>
        <w:rPr>
          <w:rFonts w:ascii="Arial" w:hAnsi="Arial" w:cs="Arial"/>
        </w:rPr>
      </w:pPr>
    </w:p>
    <w:p w14:paraId="605BE3F5" w14:textId="480AB66B" w:rsidR="00075C4D" w:rsidRPr="00075C4D" w:rsidRDefault="00075C4D" w:rsidP="00075C4D">
      <w:pPr>
        <w:pStyle w:val="Default"/>
        <w:tabs>
          <w:tab w:val="left" w:pos="5107"/>
        </w:tabs>
        <w:rPr>
          <w:b/>
          <w:sz w:val="22"/>
          <w:szCs w:val="22"/>
        </w:rPr>
      </w:pPr>
      <w:r w:rsidRPr="002802B4">
        <w:rPr>
          <w:b/>
          <w:sz w:val="22"/>
          <w:szCs w:val="22"/>
        </w:rPr>
        <w:t xml:space="preserve">Achievements </w:t>
      </w:r>
      <w:r>
        <w:rPr>
          <w:b/>
          <w:sz w:val="22"/>
          <w:szCs w:val="22"/>
        </w:rPr>
        <w:t xml:space="preserve">against priorities </w:t>
      </w:r>
      <w:r w:rsidRPr="002802B4">
        <w:rPr>
          <w:b/>
          <w:sz w:val="22"/>
          <w:szCs w:val="22"/>
        </w:rPr>
        <w:t>for 20</w:t>
      </w:r>
      <w:r>
        <w:rPr>
          <w:b/>
          <w:sz w:val="22"/>
          <w:szCs w:val="22"/>
        </w:rPr>
        <w:t>20/21: EU Funding &amp; Successor Funding</w:t>
      </w:r>
    </w:p>
    <w:p w14:paraId="10F66FF0" w14:textId="77777777" w:rsidR="00D65350" w:rsidRPr="00335418" w:rsidRDefault="00D65350" w:rsidP="00D65350">
      <w:pPr>
        <w:rPr>
          <w:rFonts w:ascii="Arial" w:hAnsi="Arial" w:cs="Arial"/>
          <w:szCs w:val="22"/>
          <w:lang w:val="en-US"/>
        </w:rPr>
      </w:pPr>
    </w:p>
    <w:p w14:paraId="2F5DB47E" w14:textId="77777777" w:rsidR="003D0DEB" w:rsidRPr="003D0DEB" w:rsidRDefault="001A395A" w:rsidP="001A395A">
      <w:pPr>
        <w:pStyle w:val="ListParagraph"/>
        <w:numPr>
          <w:ilvl w:val="0"/>
          <w:numId w:val="1"/>
        </w:numPr>
        <w:textAlignment w:val="baseline"/>
        <w:rPr>
          <w:rFonts w:ascii="Arial" w:eastAsia="Arial" w:hAnsi="Arial" w:cs="Arial"/>
          <w:lang w:val="en-US"/>
        </w:rPr>
      </w:pPr>
      <w:r w:rsidRPr="767787E9">
        <w:rPr>
          <w:rFonts w:ascii="Arial" w:eastAsia="Arial" w:hAnsi="Arial" w:cs="Arial"/>
        </w:rPr>
        <w:t>The Board’s priority for 2020/</w:t>
      </w:r>
      <w:r w:rsidR="70A0B42A" w:rsidRPr="767787E9">
        <w:rPr>
          <w:rFonts w:ascii="Arial" w:eastAsia="Arial" w:hAnsi="Arial" w:cs="Arial"/>
        </w:rPr>
        <w:t>2021 has been</w:t>
      </w:r>
      <w:r w:rsidRPr="767787E9">
        <w:rPr>
          <w:rFonts w:ascii="Arial" w:eastAsia="Arial" w:hAnsi="Arial" w:cs="Arial"/>
        </w:rPr>
        <w:t xml:space="preserve"> to ensure current </w:t>
      </w:r>
      <w:r w:rsidRPr="767787E9">
        <w:rPr>
          <w:rFonts w:ascii="Arial" w:eastAsia="Arial" w:hAnsi="Arial" w:cs="Arial"/>
          <w:b/>
        </w:rPr>
        <w:t>EU funding</w:t>
      </w:r>
      <w:r w:rsidRPr="767787E9">
        <w:rPr>
          <w:rFonts w:ascii="Arial" w:eastAsia="Arial" w:hAnsi="Arial" w:cs="Arial"/>
        </w:rPr>
        <w:t xml:space="preserve"> is fully spent until the end of the 2014-20 programme</w:t>
      </w:r>
      <w:r w:rsidR="00415F46">
        <w:rPr>
          <w:rFonts w:ascii="Arial" w:eastAsia="Arial" w:hAnsi="Arial" w:cs="Arial"/>
        </w:rPr>
        <w:t xml:space="preserve"> in 2023</w:t>
      </w:r>
      <w:r w:rsidRPr="767787E9">
        <w:rPr>
          <w:rFonts w:ascii="Arial" w:eastAsia="Arial" w:hAnsi="Arial" w:cs="Arial"/>
        </w:rPr>
        <w:t>.</w:t>
      </w:r>
      <w:r w:rsidR="00415F46">
        <w:rPr>
          <w:rFonts w:ascii="Arial" w:eastAsia="Arial" w:hAnsi="Arial" w:cs="Arial"/>
        </w:rPr>
        <w:t xml:space="preserve"> There has been a significant improvement in the </w:t>
      </w:r>
      <w:r w:rsidR="00690BC5">
        <w:rPr>
          <w:rFonts w:ascii="Arial" w:eastAsia="Arial" w:hAnsi="Arial" w:cs="Arial"/>
        </w:rPr>
        <w:t>commitment of the European Social Fund following calls from the LGA</w:t>
      </w:r>
      <w:r w:rsidR="003D0DEB">
        <w:rPr>
          <w:rFonts w:ascii="Arial" w:eastAsia="Arial" w:hAnsi="Arial" w:cs="Arial"/>
        </w:rPr>
        <w:t>, which makes it more likely for the programme will be fully realised.</w:t>
      </w:r>
    </w:p>
    <w:p w14:paraId="07D5D14E" w14:textId="45FE651D" w:rsidR="00087D79" w:rsidRPr="00087D79" w:rsidRDefault="00690BC5" w:rsidP="003D0DEB">
      <w:pPr>
        <w:pStyle w:val="ListParagraph"/>
        <w:ind w:left="360"/>
        <w:textAlignment w:val="baseline"/>
        <w:rPr>
          <w:rFonts w:ascii="Arial" w:eastAsia="Arial" w:hAnsi="Arial" w:cs="Arial"/>
          <w:lang w:val="en-US"/>
        </w:rPr>
      </w:pPr>
      <w:r>
        <w:rPr>
          <w:rFonts w:ascii="Arial" w:eastAsia="Arial" w:hAnsi="Arial" w:cs="Arial"/>
        </w:rPr>
        <w:t xml:space="preserve"> </w:t>
      </w:r>
      <w:r w:rsidR="001A395A" w:rsidRPr="767787E9">
        <w:rPr>
          <w:rFonts w:ascii="Arial" w:eastAsia="Arial" w:hAnsi="Arial" w:cs="Arial"/>
        </w:rPr>
        <w:t xml:space="preserve"> </w:t>
      </w:r>
    </w:p>
    <w:p w14:paraId="4768BB9D" w14:textId="0FE86220" w:rsidR="006C14EF" w:rsidRPr="006C14EF" w:rsidRDefault="70A0B42A" w:rsidP="006C14EF">
      <w:pPr>
        <w:pStyle w:val="ListParagraph"/>
        <w:numPr>
          <w:ilvl w:val="0"/>
          <w:numId w:val="1"/>
        </w:numPr>
        <w:textAlignment w:val="baseline"/>
        <w:rPr>
          <w:rFonts w:ascii="Arial" w:eastAsia="Arial" w:hAnsi="Arial" w:cs="Arial"/>
          <w:lang w:val="en-US"/>
        </w:rPr>
      </w:pPr>
      <w:r w:rsidRPr="767787E9">
        <w:rPr>
          <w:rFonts w:ascii="Arial" w:eastAsia="Arial" w:hAnsi="Arial" w:cs="Arial"/>
        </w:rPr>
        <w:t>The LGA has used to good effect its membership on the EU Funding National Growth Programme Board (GPB) to successfully shape Government plans to ensure parts of the EU Covid recovery funds are locally, rather than nationally, directed including through the Reopening High Streets Safely programme</w:t>
      </w:r>
      <w:r w:rsidR="00022B32">
        <w:rPr>
          <w:rFonts w:ascii="Arial" w:eastAsia="Arial" w:hAnsi="Arial" w:cs="Arial"/>
        </w:rPr>
        <w:t xml:space="preserve"> and the Welcome Back Programme</w:t>
      </w:r>
      <w:r w:rsidR="006E3150">
        <w:rPr>
          <w:rFonts w:ascii="Arial" w:eastAsia="Arial" w:hAnsi="Arial" w:cs="Arial"/>
        </w:rPr>
        <w:t xml:space="preserve"> for district councils</w:t>
      </w:r>
      <w:r w:rsidRPr="767787E9">
        <w:rPr>
          <w:rFonts w:ascii="Arial" w:eastAsia="Arial" w:hAnsi="Arial" w:cs="Arial"/>
        </w:rPr>
        <w:t>.</w:t>
      </w:r>
    </w:p>
    <w:p w14:paraId="4AC01EC1" w14:textId="77777777" w:rsidR="006C14EF" w:rsidRPr="006C14EF" w:rsidRDefault="006C14EF" w:rsidP="006C14EF">
      <w:pPr>
        <w:pStyle w:val="ListParagraph"/>
        <w:ind w:left="360"/>
        <w:textAlignment w:val="baseline"/>
        <w:rPr>
          <w:rFonts w:ascii="Arial" w:eastAsia="Arial" w:hAnsi="Arial" w:cs="Arial"/>
          <w:lang w:val="en-US"/>
        </w:rPr>
      </w:pPr>
    </w:p>
    <w:p w14:paraId="17DDA369" w14:textId="4E3AB462" w:rsidR="001A395A" w:rsidRPr="00335418" w:rsidRDefault="2EF09258" w:rsidP="00B84558">
      <w:pPr>
        <w:pStyle w:val="ListParagraph"/>
        <w:numPr>
          <w:ilvl w:val="0"/>
          <w:numId w:val="1"/>
        </w:numPr>
        <w:autoSpaceDE w:val="0"/>
        <w:autoSpaceDN w:val="0"/>
        <w:rPr>
          <w:rFonts w:ascii="Arial" w:eastAsia="Arial" w:hAnsi="Arial" w:cs="Arial"/>
          <w:b/>
        </w:rPr>
      </w:pPr>
      <w:r w:rsidRPr="767787E9">
        <w:rPr>
          <w:rFonts w:ascii="Arial" w:eastAsia="Arial" w:hAnsi="Arial" w:cs="Arial"/>
        </w:rPr>
        <w:t xml:space="preserve">As our access to EU funding ceases, the LGA has turned its focus to shaping the domestic replacement known as the </w:t>
      </w:r>
      <w:r w:rsidRPr="767787E9">
        <w:rPr>
          <w:rFonts w:ascii="Arial" w:eastAsia="Arial" w:hAnsi="Arial" w:cs="Arial"/>
          <w:b/>
          <w:bCs/>
        </w:rPr>
        <w:t>UK Shared Prosperity Fund</w:t>
      </w:r>
      <w:r w:rsidRPr="767787E9">
        <w:rPr>
          <w:rFonts w:ascii="Arial" w:eastAsia="Arial" w:hAnsi="Arial" w:cs="Arial"/>
        </w:rPr>
        <w:t xml:space="preserve"> (UKSPF) due to be in live running by 2023. Our established line is that it should be place based and directed through local government with maximum flexibility to target local needs. LGA politicians have successfully landed these messages which has resulted in the Government committing to this approach. Over coming months, the LGA will seek to further shape Government thinking around UKSPF including through the Community Renewal Fund pilots, and link with wider policy issue around infrastructure, employability and levelling up investment, which are led by the City Regions and People and Places Boards. This Board may wish to provide a steer on how to feed in and be kept updated on these issues.</w:t>
      </w:r>
    </w:p>
    <w:p w14:paraId="2CD2A93F" w14:textId="77777777" w:rsidR="001A395A" w:rsidRPr="00AA1620" w:rsidRDefault="001A395A" w:rsidP="001A395A">
      <w:pPr>
        <w:pStyle w:val="LGASubHead1"/>
        <w:spacing w:after="0"/>
        <w:rPr>
          <w:rFonts w:ascii="Arial" w:hAnsi="Arial" w:cs="Arial"/>
          <w:sz w:val="22"/>
          <w:szCs w:val="22"/>
        </w:rPr>
      </w:pPr>
      <w:r w:rsidRPr="00AA1620">
        <w:rPr>
          <w:rFonts w:ascii="Arial" w:hAnsi="Arial" w:cs="Arial"/>
          <w:sz w:val="22"/>
          <w:szCs w:val="22"/>
        </w:rPr>
        <w:t>Financial Implications</w:t>
      </w:r>
    </w:p>
    <w:p w14:paraId="28B38EE9" w14:textId="77777777" w:rsidR="001A395A" w:rsidRPr="00AA1620" w:rsidRDefault="001A395A" w:rsidP="001A395A">
      <w:pPr>
        <w:pStyle w:val="MainText"/>
        <w:spacing w:line="240" w:lineRule="auto"/>
        <w:rPr>
          <w:rFonts w:ascii="Arial" w:hAnsi="Arial" w:cs="Arial"/>
          <w:szCs w:val="22"/>
        </w:rPr>
      </w:pPr>
    </w:p>
    <w:p w14:paraId="0B7E3CE4" w14:textId="77777777" w:rsidR="001A395A" w:rsidRPr="00AA1620" w:rsidRDefault="001A395A" w:rsidP="7EEE4BB9">
      <w:pPr>
        <w:pStyle w:val="MainText"/>
        <w:numPr>
          <w:ilvl w:val="0"/>
          <w:numId w:val="1"/>
        </w:numPr>
        <w:spacing w:line="240" w:lineRule="auto"/>
        <w:rPr>
          <w:rFonts w:ascii="Arial" w:hAnsi="Arial" w:cs="Arial"/>
        </w:rPr>
      </w:pPr>
      <w:r w:rsidRPr="7EEE4BB9">
        <w:rPr>
          <w:rFonts w:ascii="Arial" w:hAnsi="Arial" w:cs="Arial"/>
        </w:rPr>
        <w:t xml:space="preserve">All work programmes are met from existing LGA budgets and resources. </w:t>
      </w:r>
    </w:p>
    <w:p w14:paraId="04F2ABCE" w14:textId="77777777" w:rsidR="001A395A" w:rsidRPr="00AA1620" w:rsidRDefault="001A395A" w:rsidP="001A395A">
      <w:pPr>
        <w:pStyle w:val="Default"/>
        <w:rPr>
          <w:sz w:val="22"/>
          <w:szCs w:val="22"/>
        </w:rPr>
      </w:pPr>
    </w:p>
    <w:p w14:paraId="6CB5C16B" w14:textId="77777777" w:rsidR="001A395A" w:rsidRPr="00AA1620" w:rsidRDefault="001A395A" w:rsidP="001A395A">
      <w:pPr>
        <w:pStyle w:val="Default"/>
        <w:rPr>
          <w:b/>
          <w:bCs/>
          <w:sz w:val="22"/>
          <w:szCs w:val="22"/>
        </w:rPr>
      </w:pPr>
      <w:r w:rsidRPr="00AA1620">
        <w:rPr>
          <w:b/>
          <w:bCs/>
          <w:sz w:val="22"/>
          <w:szCs w:val="22"/>
        </w:rPr>
        <w:t>Next Steps</w:t>
      </w:r>
    </w:p>
    <w:p w14:paraId="13CA1FEF" w14:textId="77777777" w:rsidR="001A395A" w:rsidRPr="00AA1620" w:rsidRDefault="001A395A" w:rsidP="001A395A">
      <w:pPr>
        <w:pStyle w:val="Default"/>
        <w:rPr>
          <w:sz w:val="22"/>
          <w:szCs w:val="22"/>
        </w:rPr>
      </w:pPr>
    </w:p>
    <w:p w14:paraId="3DE4B810" w14:textId="56F7BDE7" w:rsidR="001A395A" w:rsidRPr="00AA1620" w:rsidRDefault="001A395A" w:rsidP="7EEE4BB9">
      <w:pPr>
        <w:pStyle w:val="Default"/>
        <w:numPr>
          <w:ilvl w:val="0"/>
          <w:numId w:val="1"/>
        </w:numPr>
        <w:rPr>
          <w:b/>
          <w:bCs/>
          <w:sz w:val="22"/>
          <w:szCs w:val="22"/>
        </w:rPr>
      </w:pPr>
      <w:r w:rsidRPr="7EEE4BB9">
        <w:rPr>
          <w:sz w:val="22"/>
          <w:szCs w:val="22"/>
        </w:rPr>
        <w:t>The Resources Board will discuss and agree the 202</w:t>
      </w:r>
      <w:r w:rsidR="002025FF" w:rsidRPr="7EEE4BB9">
        <w:rPr>
          <w:sz w:val="22"/>
          <w:szCs w:val="22"/>
        </w:rPr>
        <w:t>1/22</w:t>
      </w:r>
      <w:r w:rsidRPr="7EEE4BB9">
        <w:rPr>
          <w:sz w:val="22"/>
          <w:szCs w:val="22"/>
        </w:rPr>
        <w:t xml:space="preserve"> work programme during its first meeting of the new cycle – </w:t>
      </w:r>
      <w:r w:rsidR="002025FF" w:rsidRPr="7EEE4BB9">
        <w:rPr>
          <w:sz w:val="22"/>
          <w:szCs w:val="22"/>
        </w:rPr>
        <w:t xml:space="preserve">22 </w:t>
      </w:r>
      <w:r w:rsidRPr="7EEE4BB9">
        <w:rPr>
          <w:sz w:val="22"/>
          <w:szCs w:val="22"/>
        </w:rPr>
        <w:t>September 202</w:t>
      </w:r>
      <w:r w:rsidR="002025FF" w:rsidRPr="7EEE4BB9">
        <w:rPr>
          <w:sz w:val="22"/>
          <w:szCs w:val="22"/>
        </w:rPr>
        <w:t>1</w:t>
      </w:r>
      <w:r w:rsidRPr="7EEE4BB9">
        <w:rPr>
          <w:sz w:val="22"/>
          <w:szCs w:val="22"/>
        </w:rPr>
        <w:t>.</w:t>
      </w:r>
    </w:p>
    <w:sectPr w:rsidR="001A395A" w:rsidRPr="00AA1620" w:rsidSect="00EB2DFC">
      <w:headerReference w:type="default" r:id="rId67"/>
      <w:footerReference w:type="default" r:id="rId68"/>
      <w:headerReference w:type="first" r:id="rId69"/>
      <w:footerReference w:type="first" r:id="rId70"/>
      <w:pgSz w:w="11907" w:h="16840" w:code="9"/>
      <w:pgMar w:top="1418" w:right="1418" w:bottom="1418" w:left="1418" w:header="1134" w:footer="26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19AB4" w14:textId="77777777" w:rsidR="00114E20" w:rsidRDefault="00114E20">
      <w:r>
        <w:separator/>
      </w:r>
    </w:p>
  </w:endnote>
  <w:endnote w:type="continuationSeparator" w:id="0">
    <w:p w14:paraId="479169B2" w14:textId="77777777" w:rsidR="00114E20" w:rsidRDefault="00114E20">
      <w:r>
        <w:continuationSeparator/>
      </w:r>
    </w:p>
  </w:endnote>
  <w:endnote w:type="continuationNotice" w:id="1">
    <w:p w14:paraId="3C12A2E0" w14:textId="77777777" w:rsidR="00114E20" w:rsidRDefault="00114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4C7370-E649-48D9-8087-E78B47535228}"/>
    <w:embedBold r:id="rId2" w:fontKey="{8198453E-D8B6-4629-9171-C1B9CC16F24B}"/>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6C082BB7-8E92-4D76-A690-BE1D82F1D76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9724DBEA-F67C-4AF7-8D92-E4DFA1E2EC3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DAC1" w14:textId="65B8B415" w:rsidR="0016378E" w:rsidRPr="00EB2DFC" w:rsidRDefault="0016378E" w:rsidP="00EB2DFC">
    <w:pPr>
      <w:pStyle w:val="Footer"/>
    </w:pPr>
    <w:r w:rsidRPr="00EB2DFC">
      <w:t xml:space="preserve"> </w:t>
    </w:r>
    <w:bookmarkStart w:id="1" w:name="Date2"/>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F2E7C" w14:textId="77777777" w:rsidR="00EB2DFC" w:rsidRPr="00493C54" w:rsidRDefault="00EB2DFC" w:rsidP="00741A1E">
    <w:pPr>
      <w:widowControl w:val="0"/>
      <w:spacing w:line="220" w:lineRule="exact"/>
      <w:ind w:left="-567" w:right="-852"/>
      <w:rPr>
        <w:rFonts w:ascii="Arial" w:hAnsi="Arial" w:cs="Arial"/>
        <w:sz w:val="15"/>
        <w:szCs w:val="15"/>
      </w:rPr>
    </w:pPr>
    <w:r w:rsidRPr="00493C54">
      <w:rPr>
        <w:rFonts w:ascii="Arial" w:hAnsi="Arial" w:cs="Arial"/>
        <w:sz w:val="15"/>
        <w:szCs w:val="15"/>
      </w:rPr>
      <w:t xml:space="preserve">18 Smith Square, London, SW1P 3HZ    </w:t>
    </w:r>
    <w:hyperlink r:id="rId1" w:history="1">
      <w:r w:rsidRPr="00493C54">
        <w:rPr>
          <w:rFonts w:ascii="Arial" w:hAnsi="Arial" w:cs="Arial"/>
          <w:color w:val="000000"/>
          <w:sz w:val="15"/>
          <w:szCs w:val="15"/>
        </w:rPr>
        <w:t>www.local.gov.uk</w:t>
      </w:r>
    </w:hyperlink>
    <w:r w:rsidRPr="00493C54">
      <w:rPr>
        <w:rFonts w:ascii="Arial" w:hAnsi="Arial" w:cs="Arial"/>
        <w:sz w:val="15"/>
        <w:szCs w:val="15"/>
      </w:rPr>
      <w:t xml:space="preserve">    Telephone 020 7664 3000    Email </w:t>
    </w:r>
    <w:hyperlink r:id="rId2" w:history="1">
      <w:r w:rsidRPr="00493C54">
        <w:rPr>
          <w:rFonts w:ascii="Arial" w:hAnsi="Arial" w:cs="Arial"/>
          <w:color w:val="000000"/>
          <w:sz w:val="15"/>
          <w:szCs w:val="15"/>
        </w:rPr>
        <w:t>info@local.gov.uk</w:t>
      </w:r>
    </w:hyperlink>
    <w:r w:rsidRPr="00493C54">
      <w:rPr>
        <w:rFonts w:ascii="Arial" w:hAnsi="Arial" w:cs="Arial"/>
        <w:sz w:val="15"/>
        <w:szCs w:val="15"/>
      </w:rPr>
      <w:t xml:space="preserve">    Chief Executive: Mark Lloyd </w:t>
    </w:r>
    <w:r w:rsidRPr="00493C54">
      <w:rPr>
        <w:rFonts w:ascii="Arial" w:hAnsi="Arial" w:cs="Arial"/>
        <w:sz w:val="15"/>
        <w:szCs w:val="15"/>
      </w:rPr>
      <w:br/>
      <w:t xml:space="preserve">Local Government Association </w:t>
    </w:r>
    <w:r w:rsidRPr="00493C54">
      <w:rPr>
        <w:rFonts w:ascii="Arial" w:hAnsi="Arial" w:cs="Arial"/>
        <w:noProof/>
        <w:sz w:val="15"/>
        <w:szCs w:val="15"/>
      </w:rPr>
      <w:t>company number 11177145</w:t>
    </w:r>
    <w:r w:rsidRPr="00493C54">
      <w:rPr>
        <w:rFonts w:ascii="Arial" w:hAnsi="Arial" w:cs="Arial"/>
        <w:sz w:val="15"/>
        <w:szCs w:val="15"/>
      </w:rPr>
      <w:t>  Improvement and Development Agency for Local Government company number 03675577</w:t>
    </w:r>
  </w:p>
  <w:p w14:paraId="2EA73539" w14:textId="77777777" w:rsidR="00EB2DFC" w:rsidRPr="00493C54" w:rsidRDefault="00EB2DFC" w:rsidP="00EB2DFC">
    <w:pPr>
      <w:pStyle w:val="Footer"/>
      <w:rPr>
        <w:rFonts w:ascii="Arial" w:hAnsi="Arial" w:cs="Arial"/>
      </w:rPr>
    </w:pPr>
  </w:p>
  <w:p w14:paraId="5FB18DF1" w14:textId="77777777" w:rsidR="00EB2DFC" w:rsidRPr="00493C54" w:rsidRDefault="00EB2DFC" w:rsidP="00EB2DFC">
    <w:pPr>
      <w:pStyle w:val="Footer"/>
      <w:tabs>
        <w:tab w:val="clear" w:pos="4153"/>
        <w:tab w:val="clear" w:pos="8306"/>
        <w:tab w:val="right" w:pos="9923"/>
      </w:tabs>
      <w:ind w:right="-994"/>
      <w:rPr>
        <w:rFonts w:ascii="Arial" w:hAnsi="Arial" w:cs="Arial"/>
        <w:sz w:val="12"/>
      </w:rPr>
    </w:pPr>
    <w:r w:rsidRPr="00493C54">
      <w:rPr>
        <w:rFonts w:ascii="Arial" w:hAnsi="Arial" w:cs="Arial"/>
        <w:b/>
        <w:sz w:val="16"/>
      </w:rPr>
      <w:t xml:space="preserve">   </w:t>
    </w:r>
    <w:r w:rsidRPr="00493C54">
      <w:rPr>
        <w:rFonts w:ascii="Arial" w:hAnsi="Arial" w:cs="Arial"/>
        <w:sz w:val="16"/>
      </w:rPr>
      <w:t xml:space="preserve"> </w:t>
    </w:r>
  </w:p>
  <w:p w14:paraId="3895342B" w14:textId="77777777" w:rsidR="00EB2DFC" w:rsidRDefault="00EB2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739E8" w14:textId="77777777" w:rsidR="00114E20" w:rsidRDefault="00114E20">
      <w:r>
        <w:separator/>
      </w:r>
    </w:p>
  </w:footnote>
  <w:footnote w:type="continuationSeparator" w:id="0">
    <w:p w14:paraId="50DAA035" w14:textId="77777777" w:rsidR="00114E20" w:rsidRDefault="00114E20">
      <w:r>
        <w:continuationSeparator/>
      </w:r>
    </w:p>
  </w:footnote>
  <w:footnote w:type="continuationNotice" w:id="1">
    <w:p w14:paraId="4E9E45D3" w14:textId="77777777" w:rsidR="00114E20" w:rsidRDefault="00114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644"/>
      <w:gridCol w:w="3427"/>
    </w:tblGrid>
    <w:tr w:rsidR="003876A6" w14:paraId="735EEA9E" w14:textId="77777777" w:rsidTr="003876A6">
      <w:tc>
        <w:tcPr>
          <w:tcW w:w="5644" w:type="dxa"/>
          <w:vMerge w:val="restart"/>
          <w:shd w:val="clear" w:color="auto" w:fill="auto"/>
        </w:tcPr>
        <w:p w14:paraId="789C9A80" w14:textId="77777777" w:rsidR="003876A6" w:rsidRDefault="003876A6" w:rsidP="003876A6">
          <w:pPr>
            <w:pStyle w:val="Header"/>
          </w:pPr>
          <w:r>
            <w:rPr>
              <w:noProof/>
            </w:rPr>
            <w:drawing>
              <wp:inline distT="0" distB="0" distL="0" distR="0" wp14:anchorId="200C38AC" wp14:editId="56A2342C">
                <wp:extent cx="1264920" cy="755650"/>
                <wp:effectExtent l="0" t="0" r="0" b="6350"/>
                <wp:docPr id="1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64920" cy="755650"/>
                        </a:xfrm>
                        <a:prstGeom prst="rect">
                          <a:avLst/>
                        </a:prstGeom>
                      </pic:spPr>
                    </pic:pic>
                  </a:graphicData>
                </a:graphic>
              </wp:inline>
            </w:drawing>
          </w:r>
        </w:p>
      </w:tc>
      <w:tc>
        <w:tcPr>
          <w:tcW w:w="3427" w:type="dxa"/>
          <w:shd w:val="clear" w:color="auto" w:fill="auto"/>
        </w:tcPr>
        <w:p w14:paraId="2AE02101" w14:textId="02166FFA" w:rsidR="003876A6" w:rsidRPr="00741A1E" w:rsidRDefault="003876A6" w:rsidP="003876A6">
          <w:pPr>
            <w:pStyle w:val="Header"/>
            <w:rPr>
              <w:bCs/>
              <w:szCs w:val="22"/>
            </w:rPr>
          </w:pPr>
          <w:r w:rsidRPr="00741A1E">
            <w:rPr>
              <w:rFonts w:ascii="Arial" w:hAnsi="Arial" w:cs="Arial"/>
              <w:bCs/>
              <w:szCs w:val="22"/>
            </w:rPr>
            <w:t xml:space="preserve">Executive Advisory Board </w:t>
          </w:r>
        </w:p>
      </w:tc>
    </w:tr>
    <w:tr w:rsidR="003876A6" w14:paraId="3CCCDB12" w14:textId="77777777" w:rsidTr="003876A6">
      <w:trPr>
        <w:trHeight w:val="450"/>
      </w:trPr>
      <w:tc>
        <w:tcPr>
          <w:tcW w:w="5644" w:type="dxa"/>
          <w:vMerge/>
        </w:tcPr>
        <w:p w14:paraId="1B5BA5A3" w14:textId="77777777" w:rsidR="003876A6" w:rsidRDefault="003876A6" w:rsidP="003876A6">
          <w:pPr>
            <w:pStyle w:val="Header"/>
          </w:pPr>
        </w:p>
      </w:tc>
      <w:tc>
        <w:tcPr>
          <w:tcW w:w="3427" w:type="dxa"/>
          <w:shd w:val="clear" w:color="auto" w:fill="auto"/>
        </w:tcPr>
        <w:p w14:paraId="25EE29F8" w14:textId="0F08AE90" w:rsidR="003876A6" w:rsidRPr="00B75BC0" w:rsidRDefault="003876A6" w:rsidP="003876A6">
          <w:pPr>
            <w:pStyle w:val="Header"/>
            <w:spacing w:before="60"/>
            <w:rPr>
              <w:szCs w:val="22"/>
            </w:rPr>
          </w:pPr>
          <w:r>
            <w:rPr>
              <w:rFonts w:ascii="Arial" w:hAnsi="Arial" w:cs="Arial"/>
              <w:szCs w:val="22"/>
            </w:rPr>
            <w:t>22 July 2021</w:t>
          </w:r>
        </w:p>
      </w:tc>
    </w:tr>
    <w:tr w:rsidR="0016378E" w14:paraId="6AFF8AC1" w14:textId="77777777" w:rsidTr="003876A6">
      <w:trPr>
        <w:trHeight w:val="450"/>
      </w:trPr>
      <w:tc>
        <w:tcPr>
          <w:tcW w:w="5644" w:type="dxa"/>
          <w:vMerge/>
        </w:tcPr>
        <w:p w14:paraId="19FD226D" w14:textId="77777777" w:rsidR="0016378E" w:rsidRDefault="0016378E">
          <w:pPr>
            <w:pStyle w:val="Header"/>
          </w:pPr>
        </w:p>
      </w:tc>
      <w:tc>
        <w:tcPr>
          <w:tcW w:w="3427" w:type="dxa"/>
          <w:shd w:val="clear" w:color="auto" w:fill="auto"/>
          <w:vAlign w:val="bottom"/>
        </w:tcPr>
        <w:p w14:paraId="1F1E5DC1" w14:textId="77777777" w:rsidR="0016378E" w:rsidRPr="000B6AD9" w:rsidRDefault="0016378E" w:rsidP="000B6AD9">
          <w:pPr>
            <w:pStyle w:val="Header"/>
            <w:spacing w:before="60"/>
            <w:rPr>
              <w:rFonts w:ascii="Arial" w:hAnsi="Arial" w:cs="Arial"/>
              <w:b/>
              <w:sz w:val="24"/>
              <w:szCs w:val="24"/>
            </w:rPr>
          </w:pPr>
        </w:p>
      </w:tc>
    </w:tr>
  </w:tbl>
  <w:p w14:paraId="687AFF8D" w14:textId="77777777" w:rsidR="0016378E" w:rsidRDefault="0016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648"/>
      <w:gridCol w:w="3423"/>
    </w:tblGrid>
    <w:tr w:rsidR="00EB2DFC" w14:paraId="1F92E3C1" w14:textId="77777777" w:rsidTr="00086C54">
      <w:tc>
        <w:tcPr>
          <w:tcW w:w="5778" w:type="dxa"/>
          <w:vMerge w:val="restart"/>
          <w:shd w:val="clear" w:color="auto" w:fill="auto"/>
        </w:tcPr>
        <w:p w14:paraId="13A123D6" w14:textId="77777777" w:rsidR="00EB2DFC" w:rsidRDefault="00EB2DFC" w:rsidP="00EB2DFC">
          <w:pPr>
            <w:pStyle w:val="Header"/>
          </w:pPr>
          <w:r>
            <w:rPr>
              <w:noProof/>
            </w:rPr>
            <w:drawing>
              <wp:inline distT="0" distB="0" distL="0" distR="0" wp14:anchorId="73B52343" wp14:editId="0716C13F">
                <wp:extent cx="1264920" cy="755650"/>
                <wp:effectExtent l="0" t="0" r="0" b="6350"/>
                <wp:docPr id="13"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64920" cy="755650"/>
                        </a:xfrm>
                        <a:prstGeom prst="rect">
                          <a:avLst/>
                        </a:prstGeom>
                      </pic:spPr>
                    </pic:pic>
                  </a:graphicData>
                </a:graphic>
              </wp:inline>
            </w:drawing>
          </w:r>
        </w:p>
      </w:tc>
      <w:tc>
        <w:tcPr>
          <w:tcW w:w="3509" w:type="dxa"/>
          <w:shd w:val="clear" w:color="auto" w:fill="auto"/>
        </w:tcPr>
        <w:p w14:paraId="27E88DC1" w14:textId="52789A1A" w:rsidR="00EB2DFC" w:rsidRPr="00741A1E" w:rsidRDefault="00752028" w:rsidP="00EB2DFC">
          <w:pPr>
            <w:pStyle w:val="Header"/>
            <w:rPr>
              <w:bCs/>
              <w:szCs w:val="22"/>
            </w:rPr>
          </w:pPr>
          <w:r w:rsidRPr="00741A1E">
            <w:rPr>
              <w:rFonts w:ascii="Arial" w:hAnsi="Arial" w:cs="Arial"/>
              <w:bCs/>
              <w:szCs w:val="22"/>
            </w:rPr>
            <w:t xml:space="preserve">Executive Advisory </w:t>
          </w:r>
          <w:r w:rsidR="00EB2DFC" w:rsidRPr="00741A1E">
            <w:rPr>
              <w:rFonts w:ascii="Arial" w:hAnsi="Arial" w:cs="Arial"/>
              <w:bCs/>
              <w:szCs w:val="22"/>
            </w:rPr>
            <w:t xml:space="preserve">Board </w:t>
          </w:r>
        </w:p>
      </w:tc>
    </w:tr>
    <w:tr w:rsidR="00EB2DFC" w14:paraId="31211CC3" w14:textId="77777777" w:rsidTr="00086C54">
      <w:trPr>
        <w:trHeight w:val="450"/>
      </w:trPr>
      <w:tc>
        <w:tcPr>
          <w:tcW w:w="5778" w:type="dxa"/>
          <w:vMerge/>
        </w:tcPr>
        <w:p w14:paraId="61383742" w14:textId="77777777" w:rsidR="00EB2DFC" w:rsidRDefault="00EB2DFC" w:rsidP="00EB2DFC">
          <w:pPr>
            <w:pStyle w:val="Header"/>
          </w:pPr>
        </w:p>
      </w:tc>
      <w:tc>
        <w:tcPr>
          <w:tcW w:w="3509" w:type="dxa"/>
          <w:shd w:val="clear" w:color="auto" w:fill="auto"/>
        </w:tcPr>
        <w:p w14:paraId="44ACB824" w14:textId="7ECA3031" w:rsidR="00EB2DFC" w:rsidRPr="00B75BC0" w:rsidRDefault="00752028" w:rsidP="00EB2DFC">
          <w:pPr>
            <w:pStyle w:val="Header"/>
            <w:spacing w:before="60"/>
            <w:rPr>
              <w:szCs w:val="22"/>
            </w:rPr>
          </w:pPr>
          <w:r>
            <w:rPr>
              <w:rFonts w:ascii="Arial" w:hAnsi="Arial" w:cs="Arial"/>
              <w:szCs w:val="22"/>
            </w:rPr>
            <w:t xml:space="preserve">22 July </w:t>
          </w:r>
          <w:r w:rsidR="00EB2DFC">
            <w:rPr>
              <w:rFonts w:ascii="Arial" w:hAnsi="Arial" w:cs="Arial"/>
              <w:szCs w:val="22"/>
            </w:rPr>
            <w:t>2021</w:t>
          </w:r>
        </w:p>
      </w:tc>
    </w:tr>
    <w:tr w:rsidR="00EB2DFC" w14:paraId="0EABB602" w14:textId="77777777" w:rsidTr="00086C54">
      <w:trPr>
        <w:trHeight w:val="450"/>
      </w:trPr>
      <w:tc>
        <w:tcPr>
          <w:tcW w:w="5778" w:type="dxa"/>
          <w:vMerge/>
        </w:tcPr>
        <w:p w14:paraId="5E593CF4" w14:textId="77777777" w:rsidR="00EB2DFC" w:rsidRDefault="00EB2DFC" w:rsidP="00EB2DFC">
          <w:pPr>
            <w:pStyle w:val="Header"/>
          </w:pPr>
        </w:p>
      </w:tc>
      <w:tc>
        <w:tcPr>
          <w:tcW w:w="3509" w:type="dxa"/>
          <w:shd w:val="clear" w:color="auto" w:fill="auto"/>
          <w:vAlign w:val="bottom"/>
        </w:tcPr>
        <w:p w14:paraId="20844DDC" w14:textId="77777777" w:rsidR="00EB2DFC" w:rsidRPr="000B6AD9" w:rsidRDefault="00EB2DFC" w:rsidP="00EB2DFC">
          <w:pPr>
            <w:pStyle w:val="Header"/>
            <w:spacing w:before="60"/>
            <w:rPr>
              <w:rFonts w:ascii="Arial" w:hAnsi="Arial" w:cs="Arial"/>
              <w:b/>
              <w:sz w:val="24"/>
              <w:szCs w:val="24"/>
            </w:rPr>
          </w:pPr>
        </w:p>
      </w:tc>
    </w:tr>
  </w:tbl>
  <w:p w14:paraId="5F32323A" w14:textId="77777777" w:rsidR="0016378E" w:rsidRPr="00EB2DFC" w:rsidRDefault="0016378E" w:rsidP="00EB2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A55"/>
    <w:multiLevelType w:val="hybridMultilevel"/>
    <w:tmpl w:val="D2246AE6"/>
    <w:lvl w:ilvl="0" w:tplc="626E78EC">
      <w:start w:val="1"/>
      <w:numFmt w:val="decimal"/>
      <w:lvlText w:val="%1."/>
      <w:lvlJc w:val="left"/>
      <w:pPr>
        <w:ind w:left="720" w:hanging="360"/>
      </w:pPr>
    </w:lvl>
    <w:lvl w:ilvl="1" w:tplc="8A961136">
      <w:start w:val="1"/>
      <w:numFmt w:val="lowerLetter"/>
      <w:lvlText w:val="%2."/>
      <w:lvlJc w:val="left"/>
      <w:pPr>
        <w:ind w:left="1440" w:hanging="360"/>
      </w:pPr>
    </w:lvl>
    <w:lvl w:ilvl="2" w:tplc="C436C378">
      <w:start w:val="1"/>
      <w:numFmt w:val="lowerRoman"/>
      <w:lvlText w:val="%3."/>
      <w:lvlJc w:val="right"/>
      <w:pPr>
        <w:ind w:left="2160" w:hanging="180"/>
      </w:pPr>
    </w:lvl>
    <w:lvl w:ilvl="3" w:tplc="5AD65CB0">
      <w:start w:val="1"/>
      <w:numFmt w:val="decimal"/>
      <w:lvlText w:val="%4."/>
      <w:lvlJc w:val="left"/>
      <w:pPr>
        <w:ind w:left="2880" w:hanging="360"/>
      </w:pPr>
    </w:lvl>
    <w:lvl w:ilvl="4" w:tplc="20B07998">
      <w:start w:val="1"/>
      <w:numFmt w:val="lowerLetter"/>
      <w:lvlText w:val="%5."/>
      <w:lvlJc w:val="left"/>
      <w:pPr>
        <w:ind w:left="3600" w:hanging="360"/>
      </w:pPr>
    </w:lvl>
    <w:lvl w:ilvl="5" w:tplc="367C87AC">
      <w:start w:val="1"/>
      <w:numFmt w:val="lowerRoman"/>
      <w:lvlText w:val="%6."/>
      <w:lvlJc w:val="right"/>
      <w:pPr>
        <w:ind w:left="4320" w:hanging="180"/>
      </w:pPr>
    </w:lvl>
    <w:lvl w:ilvl="6" w:tplc="66DEC2B8">
      <w:start w:val="1"/>
      <w:numFmt w:val="decimal"/>
      <w:lvlText w:val="%7."/>
      <w:lvlJc w:val="left"/>
      <w:pPr>
        <w:ind w:left="5040" w:hanging="360"/>
      </w:pPr>
    </w:lvl>
    <w:lvl w:ilvl="7" w:tplc="B1CA00CE">
      <w:start w:val="1"/>
      <w:numFmt w:val="lowerLetter"/>
      <w:lvlText w:val="%8."/>
      <w:lvlJc w:val="left"/>
      <w:pPr>
        <w:ind w:left="5760" w:hanging="360"/>
      </w:pPr>
    </w:lvl>
    <w:lvl w:ilvl="8" w:tplc="18B8D39A">
      <w:start w:val="1"/>
      <w:numFmt w:val="lowerRoman"/>
      <w:lvlText w:val="%9."/>
      <w:lvlJc w:val="right"/>
      <w:pPr>
        <w:ind w:left="6480" w:hanging="180"/>
      </w:pPr>
    </w:lvl>
  </w:abstractNum>
  <w:abstractNum w:abstractNumId="1"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B517C6"/>
    <w:multiLevelType w:val="hybridMultilevel"/>
    <w:tmpl w:val="9496B74E"/>
    <w:lvl w:ilvl="0" w:tplc="C8446712">
      <w:start w:val="1"/>
      <w:numFmt w:val="bullet"/>
      <w:lvlText w:val="·"/>
      <w:lvlJc w:val="left"/>
      <w:pPr>
        <w:ind w:left="720" w:hanging="360"/>
      </w:pPr>
      <w:rPr>
        <w:rFonts w:ascii="Symbol" w:hAnsi="Symbol" w:hint="default"/>
      </w:rPr>
    </w:lvl>
    <w:lvl w:ilvl="1" w:tplc="B96E2C54">
      <w:start w:val="1"/>
      <w:numFmt w:val="bullet"/>
      <w:lvlText w:val="o"/>
      <w:lvlJc w:val="left"/>
      <w:pPr>
        <w:ind w:left="1440" w:hanging="360"/>
      </w:pPr>
      <w:rPr>
        <w:rFonts w:ascii="Courier New" w:hAnsi="Courier New" w:hint="default"/>
      </w:rPr>
    </w:lvl>
    <w:lvl w:ilvl="2" w:tplc="1A104602">
      <w:start w:val="1"/>
      <w:numFmt w:val="bullet"/>
      <w:lvlText w:val=""/>
      <w:lvlJc w:val="left"/>
      <w:pPr>
        <w:ind w:left="2160" w:hanging="360"/>
      </w:pPr>
      <w:rPr>
        <w:rFonts w:ascii="Wingdings" w:hAnsi="Wingdings" w:hint="default"/>
      </w:rPr>
    </w:lvl>
    <w:lvl w:ilvl="3" w:tplc="1ED89210">
      <w:start w:val="1"/>
      <w:numFmt w:val="bullet"/>
      <w:lvlText w:val=""/>
      <w:lvlJc w:val="left"/>
      <w:pPr>
        <w:ind w:left="2880" w:hanging="360"/>
      </w:pPr>
      <w:rPr>
        <w:rFonts w:ascii="Symbol" w:hAnsi="Symbol" w:hint="default"/>
      </w:rPr>
    </w:lvl>
    <w:lvl w:ilvl="4" w:tplc="16D64FCA">
      <w:start w:val="1"/>
      <w:numFmt w:val="bullet"/>
      <w:lvlText w:val="o"/>
      <w:lvlJc w:val="left"/>
      <w:pPr>
        <w:ind w:left="3600" w:hanging="360"/>
      </w:pPr>
      <w:rPr>
        <w:rFonts w:ascii="Courier New" w:hAnsi="Courier New" w:hint="default"/>
      </w:rPr>
    </w:lvl>
    <w:lvl w:ilvl="5" w:tplc="83143736">
      <w:start w:val="1"/>
      <w:numFmt w:val="bullet"/>
      <w:lvlText w:val=""/>
      <w:lvlJc w:val="left"/>
      <w:pPr>
        <w:ind w:left="4320" w:hanging="360"/>
      </w:pPr>
      <w:rPr>
        <w:rFonts w:ascii="Wingdings" w:hAnsi="Wingdings" w:hint="default"/>
      </w:rPr>
    </w:lvl>
    <w:lvl w:ilvl="6" w:tplc="9F8EB950">
      <w:start w:val="1"/>
      <w:numFmt w:val="bullet"/>
      <w:lvlText w:val=""/>
      <w:lvlJc w:val="left"/>
      <w:pPr>
        <w:ind w:left="5040" w:hanging="360"/>
      </w:pPr>
      <w:rPr>
        <w:rFonts w:ascii="Symbol" w:hAnsi="Symbol" w:hint="default"/>
      </w:rPr>
    </w:lvl>
    <w:lvl w:ilvl="7" w:tplc="C5168872">
      <w:start w:val="1"/>
      <w:numFmt w:val="bullet"/>
      <w:lvlText w:val="o"/>
      <w:lvlJc w:val="left"/>
      <w:pPr>
        <w:ind w:left="5760" w:hanging="360"/>
      </w:pPr>
      <w:rPr>
        <w:rFonts w:ascii="Courier New" w:hAnsi="Courier New" w:hint="default"/>
      </w:rPr>
    </w:lvl>
    <w:lvl w:ilvl="8" w:tplc="2568899C">
      <w:start w:val="1"/>
      <w:numFmt w:val="bullet"/>
      <w:lvlText w:val=""/>
      <w:lvlJc w:val="left"/>
      <w:pPr>
        <w:ind w:left="6480" w:hanging="360"/>
      </w:pPr>
      <w:rPr>
        <w:rFonts w:ascii="Wingdings" w:hAnsi="Wingdings" w:hint="default"/>
      </w:rPr>
    </w:lvl>
  </w:abstractNum>
  <w:abstractNum w:abstractNumId="4"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3347075"/>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675485A"/>
    <w:multiLevelType w:val="multilevel"/>
    <w:tmpl w:val="D4C64E46"/>
    <w:lvl w:ilvl="0">
      <w:start w:val="71"/>
      <w:numFmt w:val="decimal"/>
      <w:lvlText w:val="%1"/>
      <w:lvlJc w:val="left"/>
      <w:pPr>
        <w:ind w:left="420" w:hanging="420"/>
      </w:pPr>
      <w:rPr>
        <w:rFonts w:eastAsia="Arial" w:hint="default"/>
      </w:rPr>
    </w:lvl>
    <w:lvl w:ilvl="1">
      <w:start w:val="1"/>
      <w:numFmt w:val="decimal"/>
      <w:lvlText w:val="%1.%2"/>
      <w:lvlJc w:val="left"/>
      <w:pPr>
        <w:ind w:left="1271" w:hanging="42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608" w:hanging="1800"/>
      </w:pPr>
      <w:rPr>
        <w:rFonts w:eastAsia="Arial" w:hint="default"/>
      </w:rPr>
    </w:lvl>
  </w:abstractNum>
  <w:abstractNum w:abstractNumId="7" w15:restartNumberingAfterBreak="0">
    <w:nsid w:val="195C0715"/>
    <w:multiLevelType w:val="hybridMultilevel"/>
    <w:tmpl w:val="825C9C16"/>
    <w:lvl w:ilvl="0" w:tplc="A48E4EB2">
      <w:start w:val="7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E04BF7"/>
    <w:multiLevelType w:val="multilevel"/>
    <w:tmpl w:val="FD52F734"/>
    <w:lvl w:ilvl="0">
      <w:start w:val="70"/>
      <w:numFmt w:val="decimal"/>
      <w:lvlText w:val="%1"/>
      <w:lvlJc w:val="left"/>
      <w:pPr>
        <w:ind w:left="420" w:hanging="420"/>
      </w:pPr>
      <w:rPr>
        <w:rFonts w:eastAsia="Arial" w:hint="default"/>
      </w:rPr>
    </w:lvl>
    <w:lvl w:ilvl="1">
      <w:start w:val="1"/>
      <w:numFmt w:val="decimal"/>
      <w:lvlText w:val="%1.%2"/>
      <w:lvlJc w:val="left"/>
      <w:pPr>
        <w:ind w:left="1413" w:hanging="420"/>
      </w:pPr>
      <w:rPr>
        <w:rFonts w:eastAsia="Arial" w:hint="default"/>
      </w:rPr>
    </w:lvl>
    <w:lvl w:ilvl="2">
      <w:start w:val="1"/>
      <w:numFmt w:val="decimal"/>
      <w:lvlText w:val="%1.%2.%3"/>
      <w:lvlJc w:val="left"/>
      <w:pPr>
        <w:ind w:left="2706" w:hanging="720"/>
      </w:pPr>
      <w:rPr>
        <w:rFonts w:eastAsia="Arial" w:hint="default"/>
      </w:rPr>
    </w:lvl>
    <w:lvl w:ilvl="3">
      <w:start w:val="1"/>
      <w:numFmt w:val="decimal"/>
      <w:lvlText w:val="%1.%2.%3.%4"/>
      <w:lvlJc w:val="left"/>
      <w:pPr>
        <w:ind w:left="3699" w:hanging="720"/>
      </w:pPr>
      <w:rPr>
        <w:rFonts w:eastAsia="Arial" w:hint="default"/>
      </w:rPr>
    </w:lvl>
    <w:lvl w:ilvl="4">
      <w:start w:val="1"/>
      <w:numFmt w:val="decimal"/>
      <w:lvlText w:val="%1.%2.%3.%4.%5"/>
      <w:lvlJc w:val="left"/>
      <w:pPr>
        <w:ind w:left="5052" w:hanging="1080"/>
      </w:pPr>
      <w:rPr>
        <w:rFonts w:eastAsia="Arial" w:hint="default"/>
      </w:rPr>
    </w:lvl>
    <w:lvl w:ilvl="5">
      <w:start w:val="1"/>
      <w:numFmt w:val="decimal"/>
      <w:lvlText w:val="%1.%2.%3.%4.%5.%6"/>
      <w:lvlJc w:val="left"/>
      <w:pPr>
        <w:ind w:left="6045" w:hanging="1080"/>
      </w:pPr>
      <w:rPr>
        <w:rFonts w:eastAsia="Arial" w:hint="default"/>
      </w:rPr>
    </w:lvl>
    <w:lvl w:ilvl="6">
      <w:start w:val="1"/>
      <w:numFmt w:val="decimal"/>
      <w:lvlText w:val="%1.%2.%3.%4.%5.%6.%7"/>
      <w:lvlJc w:val="left"/>
      <w:pPr>
        <w:ind w:left="7398" w:hanging="1440"/>
      </w:pPr>
      <w:rPr>
        <w:rFonts w:eastAsia="Arial" w:hint="default"/>
      </w:rPr>
    </w:lvl>
    <w:lvl w:ilvl="7">
      <w:start w:val="1"/>
      <w:numFmt w:val="decimal"/>
      <w:lvlText w:val="%1.%2.%3.%4.%5.%6.%7.%8"/>
      <w:lvlJc w:val="left"/>
      <w:pPr>
        <w:ind w:left="8391" w:hanging="1440"/>
      </w:pPr>
      <w:rPr>
        <w:rFonts w:eastAsia="Arial" w:hint="default"/>
      </w:rPr>
    </w:lvl>
    <w:lvl w:ilvl="8">
      <w:start w:val="1"/>
      <w:numFmt w:val="decimal"/>
      <w:lvlText w:val="%1.%2.%3.%4.%5.%6.%7.%8.%9"/>
      <w:lvlJc w:val="left"/>
      <w:pPr>
        <w:ind w:left="9744" w:hanging="1800"/>
      </w:pPr>
      <w:rPr>
        <w:rFonts w:eastAsia="Arial" w:hint="default"/>
      </w:rPr>
    </w:lvl>
  </w:abstractNum>
  <w:abstractNum w:abstractNumId="9" w15:restartNumberingAfterBreak="0">
    <w:nsid w:val="1CE7117C"/>
    <w:multiLevelType w:val="multilevel"/>
    <w:tmpl w:val="05947F9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11" w15:restartNumberingAfterBreak="0">
    <w:nsid w:val="22833B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3E43FA"/>
    <w:multiLevelType w:val="hybridMultilevel"/>
    <w:tmpl w:val="2C2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34842"/>
    <w:multiLevelType w:val="multilevel"/>
    <w:tmpl w:val="9140A936"/>
    <w:lvl w:ilvl="0">
      <w:start w:val="6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5" w15:restartNumberingAfterBreak="0">
    <w:nsid w:val="285865B3"/>
    <w:multiLevelType w:val="hybridMultilevel"/>
    <w:tmpl w:val="A9CEB210"/>
    <w:lvl w:ilvl="0" w:tplc="7E5C0256">
      <w:start w:val="1"/>
      <w:numFmt w:val="decimal"/>
      <w:lvlText w:val="%1."/>
      <w:lvlJc w:val="left"/>
      <w:pPr>
        <w:ind w:left="720" w:hanging="360"/>
      </w:pPr>
    </w:lvl>
    <w:lvl w:ilvl="1" w:tplc="FDD0AB50">
      <w:start w:val="1"/>
      <w:numFmt w:val="lowerLetter"/>
      <w:lvlText w:val="%2."/>
      <w:lvlJc w:val="left"/>
      <w:pPr>
        <w:ind w:left="1440" w:hanging="360"/>
      </w:pPr>
    </w:lvl>
    <w:lvl w:ilvl="2" w:tplc="B6209C1C">
      <w:start w:val="1"/>
      <w:numFmt w:val="lowerRoman"/>
      <w:lvlText w:val="%3."/>
      <w:lvlJc w:val="right"/>
      <w:pPr>
        <w:ind w:left="2160" w:hanging="180"/>
      </w:pPr>
    </w:lvl>
    <w:lvl w:ilvl="3" w:tplc="83DE5742">
      <w:start w:val="1"/>
      <w:numFmt w:val="decimal"/>
      <w:lvlText w:val="%4."/>
      <w:lvlJc w:val="left"/>
      <w:pPr>
        <w:ind w:left="2880" w:hanging="360"/>
      </w:pPr>
    </w:lvl>
    <w:lvl w:ilvl="4" w:tplc="D638E372">
      <w:start w:val="1"/>
      <w:numFmt w:val="lowerLetter"/>
      <w:lvlText w:val="%5."/>
      <w:lvlJc w:val="left"/>
      <w:pPr>
        <w:ind w:left="3600" w:hanging="360"/>
      </w:pPr>
    </w:lvl>
    <w:lvl w:ilvl="5" w:tplc="14207EC0">
      <w:start w:val="1"/>
      <w:numFmt w:val="lowerRoman"/>
      <w:lvlText w:val="%6."/>
      <w:lvlJc w:val="right"/>
      <w:pPr>
        <w:ind w:left="4320" w:hanging="180"/>
      </w:pPr>
    </w:lvl>
    <w:lvl w:ilvl="6" w:tplc="EE98C522">
      <w:start w:val="1"/>
      <w:numFmt w:val="decimal"/>
      <w:lvlText w:val="%7."/>
      <w:lvlJc w:val="left"/>
      <w:pPr>
        <w:ind w:left="5040" w:hanging="360"/>
      </w:pPr>
    </w:lvl>
    <w:lvl w:ilvl="7" w:tplc="358C893C">
      <w:start w:val="1"/>
      <w:numFmt w:val="lowerLetter"/>
      <w:lvlText w:val="%8."/>
      <w:lvlJc w:val="left"/>
      <w:pPr>
        <w:ind w:left="5760" w:hanging="360"/>
      </w:pPr>
    </w:lvl>
    <w:lvl w:ilvl="8" w:tplc="62107994">
      <w:start w:val="1"/>
      <w:numFmt w:val="lowerRoman"/>
      <w:lvlText w:val="%9."/>
      <w:lvlJc w:val="right"/>
      <w:pPr>
        <w:ind w:left="6480" w:hanging="180"/>
      </w:pPr>
    </w:lvl>
  </w:abstractNum>
  <w:abstractNum w:abstractNumId="16"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E926436"/>
    <w:multiLevelType w:val="multilevel"/>
    <w:tmpl w:val="8EE67988"/>
    <w:lvl w:ilvl="0">
      <w:start w:val="7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9" w15:restartNumberingAfterBreak="0">
    <w:nsid w:val="2F07519B"/>
    <w:multiLevelType w:val="hybridMultilevel"/>
    <w:tmpl w:val="D8ACFBAA"/>
    <w:lvl w:ilvl="0" w:tplc="2DC2EEA2">
      <w:start w:val="1"/>
      <w:numFmt w:val="decimal"/>
      <w:lvlText w:val="%1."/>
      <w:lvlJc w:val="left"/>
      <w:pPr>
        <w:ind w:left="720" w:hanging="360"/>
      </w:pPr>
    </w:lvl>
    <w:lvl w:ilvl="1" w:tplc="6A1872A4">
      <w:start w:val="1"/>
      <w:numFmt w:val="lowerLetter"/>
      <w:lvlText w:val="%2."/>
      <w:lvlJc w:val="left"/>
      <w:pPr>
        <w:ind w:left="1440" w:hanging="360"/>
      </w:pPr>
    </w:lvl>
    <w:lvl w:ilvl="2" w:tplc="84264C98">
      <w:start w:val="1"/>
      <w:numFmt w:val="lowerRoman"/>
      <w:lvlText w:val="%3."/>
      <w:lvlJc w:val="right"/>
      <w:pPr>
        <w:ind w:left="2160" w:hanging="180"/>
      </w:pPr>
    </w:lvl>
    <w:lvl w:ilvl="3" w:tplc="BBECE8B4">
      <w:start w:val="1"/>
      <w:numFmt w:val="decimal"/>
      <w:lvlText w:val="%4."/>
      <w:lvlJc w:val="left"/>
      <w:pPr>
        <w:ind w:left="2880" w:hanging="360"/>
      </w:pPr>
    </w:lvl>
    <w:lvl w:ilvl="4" w:tplc="FEBC0D7A">
      <w:start w:val="1"/>
      <w:numFmt w:val="lowerLetter"/>
      <w:lvlText w:val="%5."/>
      <w:lvlJc w:val="left"/>
      <w:pPr>
        <w:ind w:left="3600" w:hanging="360"/>
      </w:pPr>
    </w:lvl>
    <w:lvl w:ilvl="5" w:tplc="4B58DDA6">
      <w:start w:val="1"/>
      <w:numFmt w:val="lowerRoman"/>
      <w:lvlText w:val="%6."/>
      <w:lvlJc w:val="right"/>
      <w:pPr>
        <w:ind w:left="4320" w:hanging="180"/>
      </w:pPr>
    </w:lvl>
    <w:lvl w:ilvl="6" w:tplc="B01C92E6">
      <w:start w:val="1"/>
      <w:numFmt w:val="decimal"/>
      <w:lvlText w:val="%7."/>
      <w:lvlJc w:val="left"/>
      <w:pPr>
        <w:ind w:left="5040" w:hanging="360"/>
      </w:pPr>
    </w:lvl>
    <w:lvl w:ilvl="7" w:tplc="2BB4EBE6">
      <w:start w:val="1"/>
      <w:numFmt w:val="lowerLetter"/>
      <w:lvlText w:val="%8."/>
      <w:lvlJc w:val="left"/>
      <w:pPr>
        <w:ind w:left="5760" w:hanging="360"/>
      </w:pPr>
    </w:lvl>
    <w:lvl w:ilvl="8" w:tplc="9DCABA4E">
      <w:start w:val="1"/>
      <w:numFmt w:val="lowerRoman"/>
      <w:lvlText w:val="%9."/>
      <w:lvlJc w:val="right"/>
      <w:pPr>
        <w:ind w:left="6480" w:hanging="180"/>
      </w:pPr>
    </w:lvl>
  </w:abstractNum>
  <w:abstractNum w:abstractNumId="20" w15:restartNumberingAfterBreak="0">
    <w:nsid w:val="2F52183B"/>
    <w:multiLevelType w:val="multilevel"/>
    <w:tmpl w:val="83DE402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1" w15:restartNumberingAfterBreak="0">
    <w:nsid w:val="2FE23F5C"/>
    <w:multiLevelType w:val="multilevel"/>
    <w:tmpl w:val="F372FE40"/>
    <w:lvl w:ilvl="0">
      <w:start w:val="6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2B034D4"/>
    <w:multiLevelType w:val="multilevel"/>
    <w:tmpl w:val="D78A4578"/>
    <w:lvl w:ilvl="0">
      <w:start w:val="16"/>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3" w15:restartNumberingAfterBreak="0">
    <w:nsid w:val="34F00EF2"/>
    <w:multiLevelType w:val="multilevel"/>
    <w:tmpl w:val="18F016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6" w15:restartNumberingAfterBreak="0">
    <w:nsid w:val="3AC27288"/>
    <w:multiLevelType w:val="multilevel"/>
    <w:tmpl w:val="A974500C"/>
    <w:lvl w:ilvl="0">
      <w:start w:val="41"/>
      <w:numFmt w:val="decimal"/>
      <w:lvlText w:val="%1"/>
      <w:lvlJc w:val="left"/>
      <w:pPr>
        <w:ind w:left="420" w:hanging="420"/>
      </w:pPr>
      <w:rPr>
        <w:rFonts w:hint="default"/>
        <w:b w:val="0"/>
        <w:bCs w:val="0"/>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3E8F322B"/>
    <w:multiLevelType w:val="multilevel"/>
    <w:tmpl w:val="A38A8C96"/>
    <w:lvl w:ilvl="0">
      <w:start w:val="72"/>
      <w:numFmt w:val="decimal"/>
      <w:lvlText w:val="%1"/>
      <w:lvlJc w:val="left"/>
      <w:pPr>
        <w:ind w:left="420" w:hanging="420"/>
      </w:pPr>
      <w:rPr>
        <w:rFonts w:hint="default"/>
      </w:rPr>
    </w:lvl>
    <w:lvl w:ilvl="1">
      <w:start w:val="1"/>
      <w:numFmt w:val="decimal"/>
      <w:lvlText w:val="%1.%2"/>
      <w:lvlJc w:val="left"/>
      <w:pPr>
        <w:ind w:left="1271" w:hanging="4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EF73EE0"/>
    <w:multiLevelType w:val="multilevel"/>
    <w:tmpl w:val="9C620BAC"/>
    <w:lvl w:ilvl="0">
      <w:start w:val="50"/>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9"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3665A11"/>
    <w:multiLevelType w:val="multilevel"/>
    <w:tmpl w:val="0078745A"/>
    <w:lvl w:ilvl="0">
      <w:start w:val="15"/>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2" w15:restartNumberingAfterBreak="0">
    <w:nsid w:val="43892283"/>
    <w:multiLevelType w:val="multilevel"/>
    <w:tmpl w:val="7CBE2526"/>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4054818"/>
    <w:multiLevelType w:val="hybridMultilevel"/>
    <w:tmpl w:val="2E58545E"/>
    <w:lvl w:ilvl="0" w:tplc="1430F370">
      <w:start w:val="1"/>
      <w:numFmt w:val="bullet"/>
      <w:lvlText w:val="·"/>
      <w:lvlJc w:val="left"/>
      <w:pPr>
        <w:ind w:left="720" w:hanging="360"/>
      </w:pPr>
      <w:rPr>
        <w:rFonts w:ascii="Symbol" w:hAnsi="Symbol" w:hint="default"/>
      </w:rPr>
    </w:lvl>
    <w:lvl w:ilvl="1" w:tplc="A4EC88B6">
      <w:start w:val="1"/>
      <w:numFmt w:val="bullet"/>
      <w:lvlText w:val="o"/>
      <w:lvlJc w:val="left"/>
      <w:pPr>
        <w:ind w:left="1440" w:hanging="360"/>
      </w:pPr>
      <w:rPr>
        <w:rFonts w:ascii="Courier New" w:hAnsi="Courier New" w:hint="default"/>
      </w:rPr>
    </w:lvl>
    <w:lvl w:ilvl="2" w:tplc="4342B4D0">
      <w:start w:val="1"/>
      <w:numFmt w:val="bullet"/>
      <w:lvlText w:val=""/>
      <w:lvlJc w:val="left"/>
      <w:pPr>
        <w:ind w:left="2160" w:hanging="360"/>
      </w:pPr>
      <w:rPr>
        <w:rFonts w:ascii="Wingdings" w:hAnsi="Wingdings" w:hint="default"/>
      </w:rPr>
    </w:lvl>
    <w:lvl w:ilvl="3" w:tplc="FDBE090A">
      <w:start w:val="1"/>
      <w:numFmt w:val="bullet"/>
      <w:lvlText w:val=""/>
      <w:lvlJc w:val="left"/>
      <w:pPr>
        <w:ind w:left="2880" w:hanging="360"/>
      </w:pPr>
      <w:rPr>
        <w:rFonts w:ascii="Symbol" w:hAnsi="Symbol" w:hint="default"/>
      </w:rPr>
    </w:lvl>
    <w:lvl w:ilvl="4" w:tplc="47B65FDC">
      <w:start w:val="1"/>
      <w:numFmt w:val="bullet"/>
      <w:lvlText w:val="o"/>
      <w:lvlJc w:val="left"/>
      <w:pPr>
        <w:ind w:left="3600" w:hanging="360"/>
      </w:pPr>
      <w:rPr>
        <w:rFonts w:ascii="Courier New" w:hAnsi="Courier New" w:hint="default"/>
      </w:rPr>
    </w:lvl>
    <w:lvl w:ilvl="5" w:tplc="DD42BF66">
      <w:start w:val="1"/>
      <w:numFmt w:val="bullet"/>
      <w:lvlText w:val=""/>
      <w:lvlJc w:val="left"/>
      <w:pPr>
        <w:ind w:left="4320" w:hanging="360"/>
      </w:pPr>
      <w:rPr>
        <w:rFonts w:ascii="Wingdings" w:hAnsi="Wingdings" w:hint="default"/>
      </w:rPr>
    </w:lvl>
    <w:lvl w:ilvl="6" w:tplc="516E772C">
      <w:start w:val="1"/>
      <w:numFmt w:val="bullet"/>
      <w:lvlText w:val=""/>
      <w:lvlJc w:val="left"/>
      <w:pPr>
        <w:ind w:left="5040" w:hanging="360"/>
      </w:pPr>
      <w:rPr>
        <w:rFonts w:ascii="Symbol" w:hAnsi="Symbol" w:hint="default"/>
      </w:rPr>
    </w:lvl>
    <w:lvl w:ilvl="7" w:tplc="6B3C7328">
      <w:start w:val="1"/>
      <w:numFmt w:val="bullet"/>
      <w:lvlText w:val="o"/>
      <w:lvlJc w:val="left"/>
      <w:pPr>
        <w:ind w:left="5760" w:hanging="360"/>
      </w:pPr>
      <w:rPr>
        <w:rFonts w:ascii="Courier New" w:hAnsi="Courier New" w:hint="default"/>
      </w:rPr>
    </w:lvl>
    <w:lvl w:ilvl="8" w:tplc="23643E36">
      <w:start w:val="1"/>
      <w:numFmt w:val="bullet"/>
      <w:lvlText w:val=""/>
      <w:lvlJc w:val="left"/>
      <w:pPr>
        <w:ind w:left="6480" w:hanging="360"/>
      </w:pPr>
      <w:rPr>
        <w:rFonts w:ascii="Wingdings" w:hAnsi="Wingdings" w:hint="default"/>
      </w:rPr>
    </w:lvl>
  </w:abstractNum>
  <w:abstractNum w:abstractNumId="34"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7F01269"/>
    <w:multiLevelType w:val="hybridMultilevel"/>
    <w:tmpl w:val="02BC1D48"/>
    <w:lvl w:ilvl="0" w:tplc="FFFFFFFF">
      <w:start w:val="1"/>
      <w:numFmt w:val="decimal"/>
      <w:lvlText w:val="%1."/>
      <w:lvlJc w:val="left"/>
      <w:pPr>
        <w:ind w:left="360" w:hanging="360"/>
      </w:pPr>
      <w:rPr>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0BA378B"/>
    <w:multiLevelType w:val="hybridMultilevel"/>
    <w:tmpl w:val="9DD2F2E8"/>
    <w:lvl w:ilvl="0" w:tplc="45CAAFB0">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37" w15:restartNumberingAfterBreak="0">
    <w:nsid w:val="51197053"/>
    <w:multiLevelType w:val="multilevel"/>
    <w:tmpl w:val="057A6E04"/>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1305951"/>
    <w:multiLevelType w:val="multilevel"/>
    <w:tmpl w:val="2A2C4998"/>
    <w:lvl w:ilvl="0">
      <w:start w:val="12"/>
      <w:numFmt w:val="decimal"/>
      <w:lvlText w:val="%1"/>
      <w:lvlJc w:val="left"/>
      <w:pPr>
        <w:ind w:left="420" w:hanging="420"/>
      </w:pPr>
      <w:rPr>
        <w:rFonts w:hint="default"/>
      </w:rPr>
    </w:lvl>
    <w:lvl w:ilvl="1">
      <w:start w:val="1"/>
      <w:numFmt w:val="decimal"/>
      <w:lvlText w:val="%1.%2"/>
      <w:lvlJc w:val="left"/>
      <w:pPr>
        <w:ind w:left="1021" w:hanging="5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18D5829"/>
    <w:multiLevelType w:val="hybridMultilevel"/>
    <w:tmpl w:val="D722B982"/>
    <w:lvl w:ilvl="0" w:tplc="22766DE4">
      <w:start w:val="1"/>
      <w:numFmt w:val="decimal"/>
      <w:lvlText w:val="%1."/>
      <w:lvlJc w:val="left"/>
      <w:pPr>
        <w:ind w:left="720" w:hanging="360"/>
      </w:pPr>
    </w:lvl>
    <w:lvl w:ilvl="1" w:tplc="4C1E7C0A">
      <w:start w:val="1"/>
      <w:numFmt w:val="lowerLetter"/>
      <w:lvlText w:val="%2."/>
      <w:lvlJc w:val="left"/>
      <w:pPr>
        <w:ind w:left="1440" w:hanging="360"/>
      </w:pPr>
    </w:lvl>
    <w:lvl w:ilvl="2" w:tplc="2EF83E44">
      <w:start w:val="1"/>
      <w:numFmt w:val="lowerRoman"/>
      <w:lvlText w:val="%3."/>
      <w:lvlJc w:val="right"/>
      <w:pPr>
        <w:ind w:left="2160" w:hanging="180"/>
      </w:pPr>
    </w:lvl>
    <w:lvl w:ilvl="3" w:tplc="2D9E94B4">
      <w:start w:val="1"/>
      <w:numFmt w:val="decimal"/>
      <w:lvlText w:val="%4."/>
      <w:lvlJc w:val="left"/>
      <w:pPr>
        <w:ind w:left="2880" w:hanging="360"/>
      </w:pPr>
    </w:lvl>
    <w:lvl w:ilvl="4" w:tplc="683658D8">
      <w:start w:val="1"/>
      <w:numFmt w:val="lowerLetter"/>
      <w:lvlText w:val="%5."/>
      <w:lvlJc w:val="left"/>
      <w:pPr>
        <w:ind w:left="3600" w:hanging="360"/>
      </w:pPr>
    </w:lvl>
    <w:lvl w:ilvl="5" w:tplc="EB223C0C">
      <w:start w:val="1"/>
      <w:numFmt w:val="lowerRoman"/>
      <w:lvlText w:val="%6."/>
      <w:lvlJc w:val="right"/>
      <w:pPr>
        <w:ind w:left="4320" w:hanging="180"/>
      </w:pPr>
    </w:lvl>
    <w:lvl w:ilvl="6" w:tplc="2B1E7D30">
      <w:start w:val="1"/>
      <w:numFmt w:val="decimal"/>
      <w:lvlText w:val="%7."/>
      <w:lvlJc w:val="left"/>
      <w:pPr>
        <w:ind w:left="5040" w:hanging="360"/>
      </w:pPr>
    </w:lvl>
    <w:lvl w:ilvl="7" w:tplc="3A8C6218">
      <w:start w:val="1"/>
      <w:numFmt w:val="lowerLetter"/>
      <w:lvlText w:val="%8."/>
      <w:lvlJc w:val="left"/>
      <w:pPr>
        <w:ind w:left="5760" w:hanging="360"/>
      </w:pPr>
    </w:lvl>
    <w:lvl w:ilvl="8" w:tplc="994EB940">
      <w:start w:val="1"/>
      <w:numFmt w:val="lowerRoman"/>
      <w:lvlText w:val="%9."/>
      <w:lvlJc w:val="right"/>
      <w:pPr>
        <w:ind w:left="6480" w:hanging="180"/>
      </w:pPr>
    </w:lvl>
  </w:abstractNum>
  <w:abstractNum w:abstractNumId="40" w15:restartNumberingAfterBreak="0">
    <w:nsid w:val="526779D9"/>
    <w:multiLevelType w:val="multilevel"/>
    <w:tmpl w:val="BE6CB5B6"/>
    <w:lvl w:ilvl="0">
      <w:start w:val="2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2DE5F20"/>
    <w:multiLevelType w:val="hybridMultilevel"/>
    <w:tmpl w:val="4582173E"/>
    <w:lvl w:ilvl="0" w:tplc="086EE7AE">
      <w:start w:val="1"/>
      <w:numFmt w:val="decimal"/>
      <w:lvlText w:val="%1."/>
      <w:lvlJc w:val="left"/>
      <w:pPr>
        <w:ind w:left="720" w:hanging="360"/>
      </w:pPr>
    </w:lvl>
    <w:lvl w:ilvl="1" w:tplc="8D322E76">
      <w:start w:val="1"/>
      <w:numFmt w:val="lowerLetter"/>
      <w:lvlText w:val="%2."/>
      <w:lvlJc w:val="left"/>
      <w:pPr>
        <w:ind w:left="1440" w:hanging="360"/>
      </w:pPr>
    </w:lvl>
    <w:lvl w:ilvl="2" w:tplc="F11EC7C8">
      <w:start w:val="1"/>
      <w:numFmt w:val="lowerRoman"/>
      <w:lvlText w:val="%3."/>
      <w:lvlJc w:val="right"/>
      <w:pPr>
        <w:ind w:left="2160" w:hanging="180"/>
      </w:pPr>
    </w:lvl>
    <w:lvl w:ilvl="3" w:tplc="D42049BA">
      <w:start w:val="1"/>
      <w:numFmt w:val="decimal"/>
      <w:lvlText w:val="%4."/>
      <w:lvlJc w:val="left"/>
      <w:pPr>
        <w:ind w:left="2880" w:hanging="360"/>
      </w:pPr>
    </w:lvl>
    <w:lvl w:ilvl="4" w:tplc="FA320E7E">
      <w:start w:val="1"/>
      <w:numFmt w:val="lowerLetter"/>
      <w:lvlText w:val="%5."/>
      <w:lvlJc w:val="left"/>
      <w:pPr>
        <w:ind w:left="3600" w:hanging="360"/>
      </w:pPr>
    </w:lvl>
    <w:lvl w:ilvl="5" w:tplc="452AE1B0">
      <w:start w:val="1"/>
      <w:numFmt w:val="lowerRoman"/>
      <w:lvlText w:val="%6."/>
      <w:lvlJc w:val="right"/>
      <w:pPr>
        <w:ind w:left="4320" w:hanging="180"/>
      </w:pPr>
    </w:lvl>
    <w:lvl w:ilvl="6" w:tplc="D08E8CDE">
      <w:start w:val="1"/>
      <w:numFmt w:val="decimal"/>
      <w:lvlText w:val="%7."/>
      <w:lvlJc w:val="left"/>
      <w:pPr>
        <w:ind w:left="5040" w:hanging="360"/>
      </w:pPr>
    </w:lvl>
    <w:lvl w:ilvl="7" w:tplc="897CEF8E">
      <w:start w:val="1"/>
      <w:numFmt w:val="lowerLetter"/>
      <w:lvlText w:val="%8."/>
      <w:lvlJc w:val="left"/>
      <w:pPr>
        <w:ind w:left="5760" w:hanging="360"/>
      </w:pPr>
    </w:lvl>
    <w:lvl w:ilvl="8" w:tplc="D53E69E0">
      <w:start w:val="1"/>
      <w:numFmt w:val="lowerRoman"/>
      <w:lvlText w:val="%9."/>
      <w:lvlJc w:val="right"/>
      <w:pPr>
        <w:ind w:left="6480" w:hanging="180"/>
      </w:pPr>
    </w:lvl>
  </w:abstractNum>
  <w:abstractNum w:abstractNumId="42" w15:restartNumberingAfterBreak="0">
    <w:nsid w:val="555A33FD"/>
    <w:multiLevelType w:val="multilevel"/>
    <w:tmpl w:val="737830F6"/>
    <w:lvl w:ilvl="0">
      <w:start w:val="7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3" w15:restartNumberingAfterBreak="0">
    <w:nsid w:val="58F90A2C"/>
    <w:multiLevelType w:val="multilevel"/>
    <w:tmpl w:val="CDF4BE9E"/>
    <w:lvl w:ilvl="0">
      <w:start w:val="5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F260D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0CE12CD"/>
    <w:multiLevelType w:val="hybridMultilevel"/>
    <w:tmpl w:val="E3968394"/>
    <w:lvl w:ilvl="0" w:tplc="59242004">
      <w:start w:val="1"/>
      <w:numFmt w:val="bullet"/>
      <w:lvlText w:val="·"/>
      <w:lvlJc w:val="left"/>
      <w:pPr>
        <w:ind w:left="720" w:hanging="360"/>
      </w:pPr>
      <w:rPr>
        <w:rFonts w:ascii="Symbol" w:hAnsi="Symbol" w:hint="default"/>
      </w:rPr>
    </w:lvl>
    <w:lvl w:ilvl="1" w:tplc="922C0D00">
      <w:start w:val="1"/>
      <w:numFmt w:val="bullet"/>
      <w:lvlText w:val="o"/>
      <w:lvlJc w:val="left"/>
      <w:pPr>
        <w:ind w:left="1440" w:hanging="360"/>
      </w:pPr>
      <w:rPr>
        <w:rFonts w:ascii="Courier New" w:hAnsi="Courier New" w:hint="default"/>
      </w:rPr>
    </w:lvl>
    <w:lvl w:ilvl="2" w:tplc="2B7E00C2">
      <w:start w:val="1"/>
      <w:numFmt w:val="bullet"/>
      <w:lvlText w:val=""/>
      <w:lvlJc w:val="left"/>
      <w:pPr>
        <w:ind w:left="2160" w:hanging="360"/>
      </w:pPr>
      <w:rPr>
        <w:rFonts w:ascii="Wingdings" w:hAnsi="Wingdings" w:hint="default"/>
      </w:rPr>
    </w:lvl>
    <w:lvl w:ilvl="3" w:tplc="491E5F70">
      <w:start w:val="1"/>
      <w:numFmt w:val="bullet"/>
      <w:lvlText w:val=""/>
      <w:lvlJc w:val="left"/>
      <w:pPr>
        <w:ind w:left="2880" w:hanging="360"/>
      </w:pPr>
      <w:rPr>
        <w:rFonts w:ascii="Symbol" w:hAnsi="Symbol" w:hint="default"/>
      </w:rPr>
    </w:lvl>
    <w:lvl w:ilvl="4" w:tplc="A28A24DC">
      <w:start w:val="1"/>
      <w:numFmt w:val="bullet"/>
      <w:lvlText w:val="o"/>
      <w:lvlJc w:val="left"/>
      <w:pPr>
        <w:ind w:left="3600" w:hanging="360"/>
      </w:pPr>
      <w:rPr>
        <w:rFonts w:ascii="Courier New" w:hAnsi="Courier New" w:hint="default"/>
      </w:rPr>
    </w:lvl>
    <w:lvl w:ilvl="5" w:tplc="63264408">
      <w:start w:val="1"/>
      <w:numFmt w:val="bullet"/>
      <w:lvlText w:val=""/>
      <w:lvlJc w:val="left"/>
      <w:pPr>
        <w:ind w:left="4320" w:hanging="360"/>
      </w:pPr>
      <w:rPr>
        <w:rFonts w:ascii="Wingdings" w:hAnsi="Wingdings" w:hint="default"/>
      </w:rPr>
    </w:lvl>
    <w:lvl w:ilvl="6" w:tplc="393AC7DE">
      <w:start w:val="1"/>
      <w:numFmt w:val="bullet"/>
      <w:lvlText w:val=""/>
      <w:lvlJc w:val="left"/>
      <w:pPr>
        <w:ind w:left="5040" w:hanging="360"/>
      </w:pPr>
      <w:rPr>
        <w:rFonts w:ascii="Symbol" w:hAnsi="Symbol" w:hint="default"/>
      </w:rPr>
    </w:lvl>
    <w:lvl w:ilvl="7" w:tplc="2C2605DA">
      <w:start w:val="1"/>
      <w:numFmt w:val="bullet"/>
      <w:lvlText w:val="o"/>
      <w:lvlJc w:val="left"/>
      <w:pPr>
        <w:ind w:left="5760" w:hanging="360"/>
      </w:pPr>
      <w:rPr>
        <w:rFonts w:ascii="Courier New" w:hAnsi="Courier New" w:hint="default"/>
      </w:rPr>
    </w:lvl>
    <w:lvl w:ilvl="8" w:tplc="FD5C766A">
      <w:start w:val="1"/>
      <w:numFmt w:val="bullet"/>
      <w:lvlText w:val=""/>
      <w:lvlJc w:val="left"/>
      <w:pPr>
        <w:ind w:left="6480" w:hanging="360"/>
      </w:pPr>
      <w:rPr>
        <w:rFonts w:ascii="Wingdings" w:hAnsi="Wingdings" w:hint="default"/>
      </w:rPr>
    </w:lvl>
  </w:abstractNum>
  <w:abstractNum w:abstractNumId="46"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47" w15:restartNumberingAfterBreak="0">
    <w:nsid w:val="61D339EE"/>
    <w:multiLevelType w:val="multilevel"/>
    <w:tmpl w:val="20D4AE24"/>
    <w:lvl w:ilvl="0">
      <w:start w:val="13"/>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48"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9" w15:restartNumberingAfterBreak="0">
    <w:nsid w:val="64F71F13"/>
    <w:multiLevelType w:val="multilevel"/>
    <w:tmpl w:val="A530AC94"/>
    <w:lvl w:ilvl="0">
      <w:start w:val="71"/>
      <w:numFmt w:val="decimal"/>
      <w:lvlText w:val="%1"/>
      <w:lvlJc w:val="left"/>
      <w:pPr>
        <w:ind w:left="420" w:hanging="420"/>
      </w:pPr>
      <w:rPr>
        <w:rFonts w:hint="default"/>
        <w:b w:val="0"/>
        <w:bCs w:val="0"/>
      </w:rPr>
    </w:lvl>
    <w:lvl w:ilvl="1">
      <w:start w:val="1"/>
      <w:numFmt w:val="decimal"/>
      <w:lvlText w:val="%1.%2"/>
      <w:lvlJc w:val="left"/>
      <w:pPr>
        <w:ind w:left="420" w:hanging="4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5B94046"/>
    <w:multiLevelType w:val="multilevel"/>
    <w:tmpl w:val="0EC6217A"/>
    <w:lvl w:ilvl="0">
      <w:start w:val="1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1" w15:restartNumberingAfterBreak="0">
    <w:nsid w:val="688C1E6D"/>
    <w:multiLevelType w:val="multilevel"/>
    <w:tmpl w:val="D8C6A488"/>
    <w:lvl w:ilvl="0">
      <w:start w:val="4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BB61D4"/>
    <w:multiLevelType w:val="hybridMultilevel"/>
    <w:tmpl w:val="ABFC8AE0"/>
    <w:lvl w:ilvl="0" w:tplc="354E7E16">
      <w:start w:val="1"/>
      <w:numFmt w:val="decimal"/>
      <w:lvlText w:val="%1."/>
      <w:lvlJc w:val="left"/>
      <w:pPr>
        <w:ind w:left="720" w:hanging="360"/>
      </w:pPr>
    </w:lvl>
    <w:lvl w:ilvl="1" w:tplc="83C812F0">
      <w:start w:val="1"/>
      <w:numFmt w:val="lowerLetter"/>
      <w:lvlText w:val="%2."/>
      <w:lvlJc w:val="left"/>
      <w:pPr>
        <w:ind w:left="1440" w:hanging="360"/>
      </w:pPr>
    </w:lvl>
    <w:lvl w:ilvl="2" w:tplc="E8F252DA">
      <w:start w:val="1"/>
      <w:numFmt w:val="lowerRoman"/>
      <w:lvlText w:val="%3."/>
      <w:lvlJc w:val="right"/>
      <w:pPr>
        <w:ind w:left="2160" w:hanging="180"/>
      </w:pPr>
    </w:lvl>
    <w:lvl w:ilvl="3" w:tplc="FC1A3308">
      <w:start w:val="1"/>
      <w:numFmt w:val="decimal"/>
      <w:lvlText w:val="%4."/>
      <w:lvlJc w:val="left"/>
      <w:pPr>
        <w:ind w:left="2880" w:hanging="360"/>
      </w:pPr>
    </w:lvl>
    <w:lvl w:ilvl="4" w:tplc="039CDDD4">
      <w:start w:val="1"/>
      <w:numFmt w:val="lowerLetter"/>
      <w:lvlText w:val="%5."/>
      <w:lvlJc w:val="left"/>
      <w:pPr>
        <w:ind w:left="3600" w:hanging="360"/>
      </w:pPr>
    </w:lvl>
    <w:lvl w:ilvl="5" w:tplc="B7EA37EC">
      <w:start w:val="1"/>
      <w:numFmt w:val="lowerRoman"/>
      <w:lvlText w:val="%6."/>
      <w:lvlJc w:val="right"/>
      <w:pPr>
        <w:ind w:left="4320" w:hanging="180"/>
      </w:pPr>
    </w:lvl>
    <w:lvl w:ilvl="6" w:tplc="BCDA7F40">
      <w:start w:val="1"/>
      <w:numFmt w:val="decimal"/>
      <w:lvlText w:val="%7."/>
      <w:lvlJc w:val="left"/>
      <w:pPr>
        <w:ind w:left="5040" w:hanging="360"/>
      </w:pPr>
    </w:lvl>
    <w:lvl w:ilvl="7" w:tplc="2C5407BC">
      <w:start w:val="1"/>
      <w:numFmt w:val="lowerLetter"/>
      <w:lvlText w:val="%8."/>
      <w:lvlJc w:val="left"/>
      <w:pPr>
        <w:ind w:left="5760" w:hanging="360"/>
      </w:pPr>
    </w:lvl>
    <w:lvl w:ilvl="8" w:tplc="1B9446A6">
      <w:start w:val="1"/>
      <w:numFmt w:val="lowerRoman"/>
      <w:lvlText w:val="%9."/>
      <w:lvlJc w:val="right"/>
      <w:pPr>
        <w:ind w:left="6480" w:hanging="180"/>
      </w:pPr>
    </w:lvl>
  </w:abstractNum>
  <w:abstractNum w:abstractNumId="54"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5" w15:restartNumberingAfterBreak="0">
    <w:nsid w:val="6E4E6797"/>
    <w:multiLevelType w:val="multilevel"/>
    <w:tmpl w:val="BAC6B198"/>
    <w:lvl w:ilvl="0">
      <w:start w:val="48"/>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6"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58"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abstractNum w:abstractNumId="59" w15:restartNumberingAfterBreak="0">
    <w:nsid w:val="7BB6450B"/>
    <w:multiLevelType w:val="multilevel"/>
    <w:tmpl w:val="DEE22AD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60" w15:restartNumberingAfterBreak="0">
    <w:nsid w:val="7E740A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E9A35A3"/>
    <w:multiLevelType w:val="multilevel"/>
    <w:tmpl w:val="C0728CBC"/>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5"/>
  </w:num>
  <w:num w:numId="2">
    <w:abstractNumId w:val="56"/>
  </w:num>
  <w:num w:numId="3">
    <w:abstractNumId w:val="17"/>
  </w:num>
  <w:num w:numId="4">
    <w:abstractNumId w:val="58"/>
  </w:num>
  <w:num w:numId="5">
    <w:abstractNumId w:val="1"/>
  </w:num>
  <w:num w:numId="6">
    <w:abstractNumId w:val="4"/>
  </w:num>
  <w:num w:numId="7">
    <w:abstractNumId w:val="14"/>
  </w:num>
  <w:num w:numId="8">
    <w:abstractNumId w:val="2"/>
  </w:num>
  <w:num w:numId="9">
    <w:abstractNumId w:val="48"/>
  </w:num>
  <w:num w:numId="10">
    <w:abstractNumId w:val="35"/>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num>
  <w:num w:numId="14">
    <w:abstractNumId w:val="54"/>
  </w:num>
  <w:num w:numId="15">
    <w:abstractNumId w:val="46"/>
  </w:num>
  <w:num w:numId="16">
    <w:abstractNumId w:val="34"/>
  </w:num>
  <w:num w:numId="17">
    <w:abstractNumId w:val="10"/>
  </w:num>
  <w:num w:numId="18">
    <w:abstractNumId w:val="52"/>
  </w:num>
  <w:num w:numId="19">
    <w:abstractNumId w:val="24"/>
  </w:num>
  <w:num w:numId="20">
    <w:abstractNumId w:val="57"/>
  </w:num>
  <w:num w:numId="21">
    <w:abstractNumId w:val="25"/>
  </w:num>
  <w:num w:numId="22">
    <w:abstractNumId w:val="12"/>
  </w:num>
  <w:num w:numId="23">
    <w:abstractNumId w:val="38"/>
  </w:num>
  <w:num w:numId="24">
    <w:abstractNumId w:val="5"/>
  </w:num>
  <w:num w:numId="25">
    <w:abstractNumId w:val="9"/>
  </w:num>
  <w:num w:numId="26">
    <w:abstractNumId w:val="29"/>
  </w:num>
  <w:num w:numId="27">
    <w:abstractNumId w:val="44"/>
  </w:num>
  <w:num w:numId="28">
    <w:abstractNumId w:val="55"/>
  </w:num>
  <w:num w:numId="29">
    <w:abstractNumId w:val="60"/>
  </w:num>
  <w:num w:numId="30">
    <w:abstractNumId w:val="59"/>
  </w:num>
  <w:num w:numId="31">
    <w:abstractNumId w:val="11"/>
  </w:num>
  <w:num w:numId="32">
    <w:abstractNumId w:val="43"/>
  </w:num>
  <w:num w:numId="33">
    <w:abstractNumId w:val="36"/>
  </w:num>
  <w:num w:numId="34">
    <w:abstractNumId w:val="32"/>
  </w:num>
  <w:num w:numId="35">
    <w:abstractNumId w:val="20"/>
  </w:num>
  <w:num w:numId="36">
    <w:abstractNumId w:val="28"/>
  </w:num>
  <w:num w:numId="37">
    <w:abstractNumId w:val="61"/>
  </w:num>
  <w:num w:numId="38">
    <w:abstractNumId w:val="23"/>
  </w:num>
  <w:num w:numId="39">
    <w:abstractNumId w:val="50"/>
  </w:num>
  <w:num w:numId="40">
    <w:abstractNumId w:val="47"/>
  </w:num>
  <w:num w:numId="41">
    <w:abstractNumId w:val="37"/>
  </w:num>
  <w:num w:numId="42">
    <w:abstractNumId w:val="31"/>
  </w:num>
  <w:num w:numId="43">
    <w:abstractNumId w:val="22"/>
  </w:num>
  <w:num w:numId="44">
    <w:abstractNumId w:val="40"/>
  </w:num>
  <w:num w:numId="45">
    <w:abstractNumId w:val="45"/>
  </w:num>
  <w:num w:numId="46">
    <w:abstractNumId w:val="3"/>
  </w:num>
  <w:num w:numId="47">
    <w:abstractNumId w:val="33"/>
  </w:num>
  <w:num w:numId="48">
    <w:abstractNumId w:val="0"/>
  </w:num>
  <w:num w:numId="49">
    <w:abstractNumId w:val="15"/>
  </w:num>
  <w:num w:numId="50">
    <w:abstractNumId w:val="39"/>
  </w:num>
  <w:num w:numId="51">
    <w:abstractNumId w:val="19"/>
  </w:num>
  <w:num w:numId="52">
    <w:abstractNumId w:val="53"/>
  </w:num>
  <w:num w:numId="53">
    <w:abstractNumId w:val="41"/>
  </w:num>
  <w:num w:numId="54">
    <w:abstractNumId w:val="26"/>
  </w:num>
  <w:num w:numId="55">
    <w:abstractNumId w:val="21"/>
  </w:num>
  <w:num w:numId="56">
    <w:abstractNumId w:val="42"/>
  </w:num>
  <w:num w:numId="57">
    <w:abstractNumId w:val="49"/>
  </w:num>
  <w:num w:numId="58">
    <w:abstractNumId w:val="18"/>
  </w:num>
  <w:num w:numId="59">
    <w:abstractNumId w:val="27"/>
  </w:num>
  <w:num w:numId="60">
    <w:abstractNumId w:val="7"/>
  </w:num>
  <w:num w:numId="61">
    <w:abstractNumId w:val="51"/>
  </w:num>
  <w:num w:numId="62">
    <w:abstractNumId w:val="13"/>
  </w:num>
  <w:num w:numId="63">
    <w:abstractNumId w:val="8"/>
  </w:num>
  <w:num w:numId="64">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33D2"/>
    <w:rsid w:val="00003AB0"/>
    <w:rsid w:val="000109D3"/>
    <w:rsid w:val="00011E01"/>
    <w:rsid w:val="00014102"/>
    <w:rsid w:val="000156DE"/>
    <w:rsid w:val="00015C19"/>
    <w:rsid w:val="00017054"/>
    <w:rsid w:val="0002277A"/>
    <w:rsid w:val="00022B32"/>
    <w:rsid w:val="00022C69"/>
    <w:rsid w:val="00024D06"/>
    <w:rsid w:val="00025B8C"/>
    <w:rsid w:val="00026C3C"/>
    <w:rsid w:val="00026C8A"/>
    <w:rsid w:val="00027EF4"/>
    <w:rsid w:val="0003221B"/>
    <w:rsid w:val="00032A22"/>
    <w:rsid w:val="00033812"/>
    <w:rsid w:val="00034F41"/>
    <w:rsid w:val="00040160"/>
    <w:rsid w:val="00040ACB"/>
    <w:rsid w:val="00041414"/>
    <w:rsid w:val="00043E16"/>
    <w:rsid w:val="00046302"/>
    <w:rsid w:val="00047149"/>
    <w:rsid w:val="000472C8"/>
    <w:rsid w:val="00047A3E"/>
    <w:rsid w:val="000514AC"/>
    <w:rsid w:val="0005285D"/>
    <w:rsid w:val="000555D1"/>
    <w:rsid w:val="0005718A"/>
    <w:rsid w:val="00061C1A"/>
    <w:rsid w:val="000631A5"/>
    <w:rsid w:val="00063359"/>
    <w:rsid w:val="000637D1"/>
    <w:rsid w:val="0006517C"/>
    <w:rsid w:val="0006546B"/>
    <w:rsid w:val="0006599D"/>
    <w:rsid w:val="0006667E"/>
    <w:rsid w:val="0006749B"/>
    <w:rsid w:val="00071B1A"/>
    <w:rsid w:val="000730A8"/>
    <w:rsid w:val="00074A8A"/>
    <w:rsid w:val="00075C4D"/>
    <w:rsid w:val="00076653"/>
    <w:rsid w:val="00077D7E"/>
    <w:rsid w:val="000801CB"/>
    <w:rsid w:val="00080FB2"/>
    <w:rsid w:val="000810FF"/>
    <w:rsid w:val="00081B53"/>
    <w:rsid w:val="00082081"/>
    <w:rsid w:val="00082284"/>
    <w:rsid w:val="00083325"/>
    <w:rsid w:val="00084615"/>
    <w:rsid w:val="00084AE5"/>
    <w:rsid w:val="00084D6A"/>
    <w:rsid w:val="00084E44"/>
    <w:rsid w:val="00086C54"/>
    <w:rsid w:val="00087D79"/>
    <w:rsid w:val="000923B3"/>
    <w:rsid w:val="00092601"/>
    <w:rsid w:val="00093685"/>
    <w:rsid w:val="00093846"/>
    <w:rsid w:val="00094D4F"/>
    <w:rsid w:val="000A21AE"/>
    <w:rsid w:val="000A3935"/>
    <w:rsid w:val="000A5866"/>
    <w:rsid w:val="000A76C0"/>
    <w:rsid w:val="000B09F5"/>
    <w:rsid w:val="000B42FF"/>
    <w:rsid w:val="000B4977"/>
    <w:rsid w:val="000B6AD9"/>
    <w:rsid w:val="000B758C"/>
    <w:rsid w:val="000C2326"/>
    <w:rsid w:val="000C3360"/>
    <w:rsid w:val="000C5D10"/>
    <w:rsid w:val="000C636F"/>
    <w:rsid w:val="000C6784"/>
    <w:rsid w:val="000C782F"/>
    <w:rsid w:val="000D1D8A"/>
    <w:rsid w:val="000D2B8F"/>
    <w:rsid w:val="000D78DB"/>
    <w:rsid w:val="000D7CA0"/>
    <w:rsid w:val="000E0FCC"/>
    <w:rsid w:val="000E0FD9"/>
    <w:rsid w:val="000E30A9"/>
    <w:rsid w:val="000E426D"/>
    <w:rsid w:val="000E56EE"/>
    <w:rsid w:val="000E5E39"/>
    <w:rsid w:val="000E6393"/>
    <w:rsid w:val="000E71DD"/>
    <w:rsid w:val="000F0604"/>
    <w:rsid w:val="000F1D94"/>
    <w:rsid w:val="000F3257"/>
    <w:rsid w:val="000F44F6"/>
    <w:rsid w:val="000F6702"/>
    <w:rsid w:val="000F7013"/>
    <w:rsid w:val="0010087D"/>
    <w:rsid w:val="00101558"/>
    <w:rsid w:val="0010253D"/>
    <w:rsid w:val="0010796B"/>
    <w:rsid w:val="00107F64"/>
    <w:rsid w:val="001119E2"/>
    <w:rsid w:val="0011493E"/>
    <w:rsid w:val="00114E20"/>
    <w:rsid w:val="001165B7"/>
    <w:rsid w:val="001172B6"/>
    <w:rsid w:val="00117A0E"/>
    <w:rsid w:val="0012088D"/>
    <w:rsid w:val="00120BAC"/>
    <w:rsid w:val="00123F29"/>
    <w:rsid w:val="001245C3"/>
    <w:rsid w:val="00124D09"/>
    <w:rsid w:val="001262D9"/>
    <w:rsid w:val="00130277"/>
    <w:rsid w:val="00132C58"/>
    <w:rsid w:val="00134DE9"/>
    <w:rsid w:val="00136504"/>
    <w:rsid w:val="00136F75"/>
    <w:rsid w:val="001378D5"/>
    <w:rsid w:val="00142098"/>
    <w:rsid w:val="00142FDB"/>
    <w:rsid w:val="00143304"/>
    <w:rsid w:val="00143B66"/>
    <w:rsid w:val="00147B13"/>
    <w:rsid w:val="00147B1B"/>
    <w:rsid w:val="001620F6"/>
    <w:rsid w:val="00163414"/>
    <w:rsid w:val="0016378E"/>
    <w:rsid w:val="00163CB9"/>
    <w:rsid w:val="001665BB"/>
    <w:rsid w:val="00166F0C"/>
    <w:rsid w:val="00172BB2"/>
    <w:rsid w:val="00173259"/>
    <w:rsid w:val="00173D5A"/>
    <w:rsid w:val="00173FD6"/>
    <w:rsid w:val="00175131"/>
    <w:rsid w:val="001762B6"/>
    <w:rsid w:val="00180311"/>
    <w:rsid w:val="001813CC"/>
    <w:rsid w:val="00181807"/>
    <w:rsid w:val="00185F24"/>
    <w:rsid w:val="00186942"/>
    <w:rsid w:val="00187823"/>
    <w:rsid w:val="00194762"/>
    <w:rsid w:val="00197BD2"/>
    <w:rsid w:val="001A0532"/>
    <w:rsid w:val="001A07F1"/>
    <w:rsid w:val="001A15F8"/>
    <w:rsid w:val="001A34CC"/>
    <w:rsid w:val="001A395A"/>
    <w:rsid w:val="001A4651"/>
    <w:rsid w:val="001A7A02"/>
    <w:rsid w:val="001B12E1"/>
    <w:rsid w:val="001B190B"/>
    <w:rsid w:val="001B19E0"/>
    <w:rsid w:val="001B5E89"/>
    <w:rsid w:val="001C2394"/>
    <w:rsid w:val="001C4428"/>
    <w:rsid w:val="001C5822"/>
    <w:rsid w:val="001C5A99"/>
    <w:rsid w:val="001C7C64"/>
    <w:rsid w:val="001D1354"/>
    <w:rsid w:val="001D2C76"/>
    <w:rsid w:val="001D4F22"/>
    <w:rsid w:val="001D7B9B"/>
    <w:rsid w:val="001E0D43"/>
    <w:rsid w:val="001E10E9"/>
    <w:rsid w:val="001E43DF"/>
    <w:rsid w:val="001E4CE7"/>
    <w:rsid w:val="001E4FD7"/>
    <w:rsid w:val="001E6A70"/>
    <w:rsid w:val="001F0EFF"/>
    <w:rsid w:val="001F5249"/>
    <w:rsid w:val="002025FF"/>
    <w:rsid w:val="0020270A"/>
    <w:rsid w:val="00205282"/>
    <w:rsid w:val="00213B4C"/>
    <w:rsid w:val="002142D5"/>
    <w:rsid w:val="00215F16"/>
    <w:rsid w:val="00217072"/>
    <w:rsid w:val="002215FF"/>
    <w:rsid w:val="002218D4"/>
    <w:rsid w:val="00222410"/>
    <w:rsid w:val="002244AC"/>
    <w:rsid w:val="00224C8D"/>
    <w:rsid w:val="00227B25"/>
    <w:rsid w:val="00233E04"/>
    <w:rsid w:val="0023436B"/>
    <w:rsid w:val="00236B35"/>
    <w:rsid w:val="002401D0"/>
    <w:rsid w:val="00243638"/>
    <w:rsid w:val="002451F1"/>
    <w:rsid w:val="00245D2B"/>
    <w:rsid w:val="0025013F"/>
    <w:rsid w:val="00253794"/>
    <w:rsid w:val="00255C15"/>
    <w:rsid w:val="00257661"/>
    <w:rsid w:val="00260B24"/>
    <w:rsid w:val="00261504"/>
    <w:rsid w:val="00261EE4"/>
    <w:rsid w:val="002651B5"/>
    <w:rsid w:val="00265FAD"/>
    <w:rsid w:val="00266E91"/>
    <w:rsid w:val="002716E2"/>
    <w:rsid w:val="002741D7"/>
    <w:rsid w:val="002802B4"/>
    <w:rsid w:val="00280DC5"/>
    <w:rsid w:val="00281F68"/>
    <w:rsid w:val="00282668"/>
    <w:rsid w:val="00283AA1"/>
    <w:rsid w:val="00285C11"/>
    <w:rsid w:val="00285DA0"/>
    <w:rsid w:val="00290AF9"/>
    <w:rsid w:val="00290F37"/>
    <w:rsid w:val="00295A27"/>
    <w:rsid w:val="002A03B6"/>
    <w:rsid w:val="002A0A34"/>
    <w:rsid w:val="002A0A8F"/>
    <w:rsid w:val="002A1037"/>
    <w:rsid w:val="002A41B4"/>
    <w:rsid w:val="002A4E3F"/>
    <w:rsid w:val="002A6E86"/>
    <w:rsid w:val="002A75C9"/>
    <w:rsid w:val="002A79A6"/>
    <w:rsid w:val="002B309E"/>
    <w:rsid w:val="002B30A1"/>
    <w:rsid w:val="002B3C39"/>
    <w:rsid w:val="002B3E3B"/>
    <w:rsid w:val="002B5851"/>
    <w:rsid w:val="002B5A06"/>
    <w:rsid w:val="002B5DDA"/>
    <w:rsid w:val="002B6178"/>
    <w:rsid w:val="002B6603"/>
    <w:rsid w:val="002B66B1"/>
    <w:rsid w:val="002B6B18"/>
    <w:rsid w:val="002C1416"/>
    <w:rsid w:val="002C3030"/>
    <w:rsid w:val="002C59BB"/>
    <w:rsid w:val="002C6B17"/>
    <w:rsid w:val="002C7530"/>
    <w:rsid w:val="002D0028"/>
    <w:rsid w:val="002D0658"/>
    <w:rsid w:val="002D15DC"/>
    <w:rsid w:val="002D1AAB"/>
    <w:rsid w:val="002D24A2"/>
    <w:rsid w:val="002D25DF"/>
    <w:rsid w:val="002E1C87"/>
    <w:rsid w:val="002F0089"/>
    <w:rsid w:val="002F15DD"/>
    <w:rsid w:val="002F2785"/>
    <w:rsid w:val="002F2937"/>
    <w:rsid w:val="002F36D1"/>
    <w:rsid w:val="002F4380"/>
    <w:rsid w:val="002F4980"/>
    <w:rsid w:val="002F6C6F"/>
    <w:rsid w:val="002F7059"/>
    <w:rsid w:val="00300312"/>
    <w:rsid w:val="0030120C"/>
    <w:rsid w:val="0030615B"/>
    <w:rsid w:val="0030717E"/>
    <w:rsid w:val="00307950"/>
    <w:rsid w:val="003102B2"/>
    <w:rsid w:val="00312CC9"/>
    <w:rsid w:val="00313E61"/>
    <w:rsid w:val="00315BB9"/>
    <w:rsid w:val="00316E1A"/>
    <w:rsid w:val="00317386"/>
    <w:rsid w:val="00320E5D"/>
    <w:rsid w:val="00320EDF"/>
    <w:rsid w:val="00321DCD"/>
    <w:rsid w:val="0032319A"/>
    <w:rsid w:val="00323405"/>
    <w:rsid w:val="003237BF"/>
    <w:rsid w:val="00323C58"/>
    <w:rsid w:val="00324E86"/>
    <w:rsid w:val="0032590E"/>
    <w:rsid w:val="00325A9B"/>
    <w:rsid w:val="00325EC2"/>
    <w:rsid w:val="00326E9B"/>
    <w:rsid w:val="003273EC"/>
    <w:rsid w:val="003344D7"/>
    <w:rsid w:val="00334A2C"/>
    <w:rsid w:val="00335418"/>
    <w:rsid w:val="003361EF"/>
    <w:rsid w:val="0033695C"/>
    <w:rsid w:val="00340905"/>
    <w:rsid w:val="00341E80"/>
    <w:rsid w:val="00343544"/>
    <w:rsid w:val="00343C14"/>
    <w:rsid w:val="00344924"/>
    <w:rsid w:val="00345295"/>
    <w:rsid w:val="00347D81"/>
    <w:rsid w:val="003500DF"/>
    <w:rsid w:val="00350C15"/>
    <w:rsid w:val="00350CBD"/>
    <w:rsid w:val="00351BC4"/>
    <w:rsid w:val="00354BB0"/>
    <w:rsid w:val="00356E78"/>
    <w:rsid w:val="00361975"/>
    <w:rsid w:val="00362AD2"/>
    <w:rsid w:val="00363DAF"/>
    <w:rsid w:val="00363ED4"/>
    <w:rsid w:val="003662A3"/>
    <w:rsid w:val="003662E5"/>
    <w:rsid w:val="003711EF"/>
    <w:rsid w:val="00372DE6"/>
    <w:rsid w:val="00372E2B"/>
    <w:rsid w:val="00372F39"/>
    <w:rsid w:val="003754E0"/>
    <w:rsid w:val="00380C88"/>
    <w:rsid w:val="003814A8"/>
    <w:rsid w:val="00382615"/>
    <w:rsid w:val="00383BF6"/>
    <w:rsid w:val="003851CA"/>
    <w:rsid w:val="00385478"/>
    <w:rsid w:val="003876A6"/>
    <w:rsid w:val="00387B09"/>
    <w:rsid w:val="00393DA2"/>
    <w:rsid w:val="0039746A"/>
    <w:rsid w:val="003A0CA6"/>
    <w:rsid w:val="003A201B"/>
    <w:rsid w:val="003A3030"/>
    <w:rsid w:val="003A5C1A"/>
    <w:rsid w:val="003A6DCA"/>
    <w:rsid w:val="003A7049"/>
    <w:rsid w:val="003B0081"/>
    <w:rsid w:val="003B0EC7"/>
    <w:rsid w:val="003B2CC9"/>
    <w:rsid w:val="003B2E01"/>
    <w:rsid w:val="003B6B1A"/>
    <w:rsid w:val="003B6B53"/>
    <w:rsid w:val="003C076D"/>
    <w:rsid w:val="003C1E55"/>
    <w:rsid w:val="003C43A4"/>
    <w:rsid w:val="003C443B"/>
    <w:rsid w:val="003C77A8"/>
    <w:rsid w:val="003C7846"/>
    <w:rsid w:val="003D09A0"/>
    <w:rsid w:val="003D0DEB"/>
    <w:rsid w:val="003D1E6A"/>
    <w:rsid w:val="003D2C0D"/>
    <w:rsid w:val="003D45F9"/>
    <w:rsid w:val="003D4FEB"/>
    <w:rsid w:val="003D7324"/>
    <w:rsid w:val="003D7796"/>
    <w:rsid w:val="003E17F9"/>
    <w:rsid w:val="003E2ED3"/>
    <w:rsid w:val="003E4825"/>
    <w:rsid w:val="003E7A49"/>
    <w:rsid w:val="003F1C45"/>
    <w:rsid w:val="003F437F"/>
    <w:rsid w:val="003F4642"/>
    <w:rsid w:val="003F5D25"/>
    <w:rsid w:val="003F6036"/>
    <w:rsid w:val="003F6FE0"/>
    <w:rsid w:val="003F7AB6"/>
    <w:rsid w:val="003F7BEE"/>
    <w:rsid w:val="00402F45"/>
    <w:rsid w:val="00403332"/>
    <w:rsid w:val="0041195E"/>
    <w:rsid w:val="0041232C"/>
    <w:rsid w:val="00413704"/>
    <w:rsid w:val="00415F46"/>
    <w:rsid w:val="00416D1B"/>
    <w:rsid w:val="00417351"/>
    <w:rsid w:val="0042168F"/>
    <w:rsid w:val="0042235D"/>
    <w:rsid w:val="00422F41"/>
    <w:rsid w:val="00423330"/>
    <w:rsid w:val="00424434"/>
    <w:rsid w:val="004320B9"/>
    <w:rsid w:val="00432E7D"/>
    <w:rsid w:val="00433D1F"/>
    <w:rsid w:val="00435F77"/>
    <w:rsid w:val="004369B7"/>
    <w:rsid w:val="004401AF"/>
    <w:rsid w:val="00442C7E"/>
    <w:rsid w:val="00442E90"/>
    <w:rsid w:val="0044399C"/>
    <w:rsid w:val="00445F58"/>
    <w:rsid w:val="00451F0F"/>
    <w:rsid w:val="0045479D"/>
    <w:rsid w:val="004549EB"/>
    <w:rsid w:val="00456E8A"/>
    <w:rsid w:val="00457048"/>
    <w:rsid w:val="00461941"/>
    <w:rsid w:val="00463124"/>
    <w:rsid w:val="004632DB"/>
    <w:rsid w:val="00463C4D"/>
    <w:rsid w:val="004669A5"/>
    <w:rsid w:val="0047092C"/>
    <w:rsid w:val="00472BE2"/>
    <w:rsid w:val="00472DBF"/>
    <w:rsid w:val="00472E62"/>
    <w:rsid w:val="00472FAA"/>
    <w:rsid w:val="004845F1"/>
    <w:rsid w:val="00484DF0"/>
    <w:rsid w:val="004851CF"/>
    <w:rsid w:val="00486210"/>
    <w:rsid w:val="00486383"/>
    <w:rsid w:val="004863AF"/>
    <w:rsid w:val="00492365"/>
    <w:rsid w:val="00492562"/>
    <w:rsid w:val="00493C54"/>
    <w:rsid w:val="00496DAE"/>
    <w:rsid w:val="004A0C06"/>
    <w:rsid w:val="004A0E36"/>
    <w:rsid w:val="004A1898"/>
    <w:rsid w:val="004A2E5E"/>
    <w:rsid w:val="004A43EA"/>
    <w:rsid w:val="004A49DA"/>
    <w:rsid w:val="004B19B0"/>
    <w:rsid w:val="004B320C"/>
    <w:rsid w:val="004B7613"/>
    <w:rsid w:val="004B7C97"/>
    <w:rsid w:val="004B7E85"/>
    <w:rsid w:val="004C0E43"/>
    <w:rsid w:val="004C224B"/>
    <w:rsid w:val="004C392F"/>
    <w:rsid w:val="004C3F87"/>
    <w:rsid w:val="004C48C6"/>
    <w:rsid w:val="004C4F80"/>
    <w:rsid w:val="004C5DF0"/>
    <w:rsid w:val="004D36F3"/>
    <w:rsid w:val="004D3FD1"/>
    <w:rsid w:val="004F12FE"/>
    <w:rsid w:val="004F3454"/>
    <w:rsid w:val="004F604F"/>
    <w:rsid w:val="005006B9"/>
    <w:rsid w:val="00500A5B"/>
    <w:rsid w:val="00500B14"/>
    <w:rsid w:val="00501715"/>
    <w:rsid w:val="00503F04"/>
    <w:rsid w:val="00506524"/>
    <w:rsid w:val="0050708F"/>
    <w:rsid w:val="00511AB6"/>
    <w:rsid w:val="005132D3"/>
    <w:rsid w:val="00514648"/>
    <w:rsid w:val="00525C09"/>
    <w:rsid w:val="005263C2"/>
    <w:rsid w:val="00526F22"/>
    <w:rsid w:val="00527870"/>
    <w:rsid w:val="00527F24"/>
    <w:rsid w:val="005301B0"/>
    <w:rsid w:val="00531127"/>
    <w:rsid w:val="00531EE2"/>
    <w:rsid w:val="00537A11"/>
    <w:rsid w:val="005414EA"/>
    <w:rsid w:val="00542300"/>
    <w:rsid w:val="005468F5"/>
    <w:rsid w:val="00546D0D"/>
    <w:rsid w:val="005529B3"/>
    <w:rsid w:val="005531FB"/>
    <w:rsid w:val="005570A4"/>
    <w:rsid w:val="00560070"/>
    <w:rsid w:val="005614BC"/>
    <w:rsid w:val="00561E25"/>
    <w:rsid w:val="0056398E"/>
    <w:rsid w:val="00563FBA"/>
    <w:rsid w:val="00564718"/>
    <w:rsid w:val="00565251"/>
    <w:rsid w:val="00565543"/>
    <w:rsid w:val="005710D2"/>
    <w:rsid w:val="00572D69"/>
    <w:rsid w:val="0057593E"/>
    <w:rsid w:val="0057722E"/>
    <w:rsid w:val="00577591"/>
    <w:rsid w:val="00580107"/>
    <w:rsid w:val="00581A0F"/>
    <w:rsid w:val="00581ECB"/>
    <w:rsid w:val="00584F94"/>
    <w:rsid w:val="0058591C"/>
    <w:rsid w:val="005865BF"/>
    <w:rsid w:val="005869DA"/>
    <w:rsid w:val="00586D87"/>
    <w:rsid w:val="00592A38"/>
    <w:rsid w:val="00593589"/>
    <w:rsid w:val="0059612F"/>
    <w:rsid w:val="00597FB2"/>
    <w:rsid w:val="005A05F4"/>
    <w:rsid w:val="005A119F"/>
    <w:rsid w:val="005A23DF"/>
    <w:rsid w:val="005A2E95"/>
    <w:rsid w:val="005A3485"/>
    <w:rsid w:val="005A4917"/>
    <w:rsid w:val="005A51A6"/>
    <w:rsid w:val="005A58E9"/>
    <w:rsid w:val="005B3508"/>
    <w:rsid w:val="005B3F7F"/>
    <w:rsid w:val="005B409D"/>
    <w:rsid w:val="005B44D8"/>
    <w:rsid w:val="005B47A9"/>
    <w:rsid w:val="005B4983"/>
    <w:rsid w:val="005B4CE8"/>
    <w:rsid w:val="005B4EAB"/>
    <w:rsid w:val="005B51AC"/>
    <w:rsid w:val="005C1E54"/>
    <w:rsid w:val="005C2D31"/>
    <w:rsid w:val="005C2F24"/>
    <w:rsid w:val="005C4D3D"/>
    <w:rsid w:val="005D16DA"/>
    <w:rsid w:val="005D2126"/>
    <w:rsid w:val="005D40FC"/>
    <w:rsid w:val="005D4831"/>
    <w:rsid w:val="005D4E7A"/>
    <w:rsid w:val="005D76EA"/>
    <w:rsid w:val="005E0F85"/>
    <w:rsid w:val="005E25B0"/>
    <w:rsid w:val="005F14D3"/>
    <w:rsid w:val="005F1B4E"/>
    <w:rsid w:val="005F23C2"/>
    <w:rsid w:val="005F364F"/>
    <w:rsid w:val="005F4491"/>
    <w:rsid w:val="005F4ACC"/>
    <w:rsid w:val="005F5BF1"/>
    <w:rsid w:val="005F6592"/>
    <w:rsid w:val="005F7A80"/>
    <w:rsid w:val="00601A2D"/>
    <w:rsid w:val="00601AEA"/>
    <w:rsid w:val="006036F8"/>
    <w:rsid w:val="006077FF"/>
    <w:rsid w:val="00610A09"/>
    <w:rsid w:val="00614151"/>
    <w:rsid w:val="006157AC"/>
    <w:rsid w:val="00615A1B"/>
    <w:rsid w:val="00617B72"/>
    <w:rsid w:val="006237DF"/>
    <w:rsid w:val="00627B2A"/>
    <w:rsid w:val="00635026"/>
    <w:rsid w:val="00635DFC"/>
    <w:rsid w:val="00640AFA"/>
    <w:rsid w:val="00640B58"/>
    <w:rsid w:val="0064104D"/>
    <w:rsid w:val="006418E0"/>
    <w:rsid w:val="00641A4F"/>
    <w:rsid w:val="00641CD6"/>
    <w:rsid w:val="0064628D"/>
    <w:rsid w:val="00647649"/>
    <w:rsid w:val="006477AA"/>
    <w:rsid w:val="006478EE"/>
    <w:rsid w:val="00650387"/>
    <w:rsid w:val="00650936"/>
    <w:rsid w:val="00654832"/>
    <w:rsid w:val="006577F1"/>
    <w:rsid w:val="00657C15"/>
    <w:rsid w:val="006614D0"/>
    <w:rsid w:val="00663AE7"/>
    <w:rsid w:val="00665B50"/>
    <w:rsid w:val="00672443"/>
    <w:rsid w:val="0067506B"/>
    <w:rsid w:val="00676EDA"/>
    <w:rsid w:val="006770CC"/>
    <w:rsid w:val="00680F09"/>
    <w:rsid w:val="00681718"/>
    <w:rsid w:val="00683E6C"/>
    <w:rsid w:val="00690BC5"/>
    <w:rsid w:val="00694F91"/>
    <w:rsid w:val="006961EE"/>
    <w:rsid w:val="006967FB"/>
    <w:rsid w:val="00697674"/>
    <w:rsid w:val="006A01C4"/>
    <w:rsid w:val="006A0E31"/>
    <w:rsid w:val="006A5B68"/>
    <w:rsid w:val="006B2057"/>
    <w:rsid w:val="006B2082"/>
    <w:rsid w:val="006B3D98"/>
    <w:rsid w:val="006B520D"/>
    <w:rsid w:val="006C14EF"/>
    <w:rsid w:val="006C33DB"/>
    <w:rsid w:val="006C425A"/>
    <w:rsid w:val="006C63A3"/>
    <w:rsid w:val="006D0A1F"/>
    <w:rsid w:val="006D2F3B"/>
    <w:rsid w:val="006D3A6F"/>
    <w:rsid w:val="006D3EA2"/>
    <w:rsid w:val="006D3FA6"/>
    <w:rsid w:val="006D588E"/>
    <w:rsid w:val="006E3150"/>
    <w:rsid w:val="006E441C"/>
    <w:rsid w:val="006E44DA"/>
    <w:rsid w:val="006E54C1"/>
    <w:rsid w:val="006E561B"/>
    <w:rsid w:val="006E738F"/>
    <w:rsid w:val="006F0A6A"/>
    <w:rsid w:val="006F0CCB"/>
    <w:rsid w:val="006F38D3"/>
    <w:rsid w:val="006F474E"/>
    <w:rsid w:val="006F5701"/>
    <w:rsid w:val="006F6598"/>
    <w:rsid w:val="006F72A8"/>
    <w:rsid w:val="007025A1"/>
    <w:rsid w:val="00702DCA"/>
    <w:rsid w:val="00704D4C"/>
    <w:rsid w:val="00705298"/>
    <w:rsid w:val="00706C74"/>
    <w:rsid w:val="00706D3A"/>
    <w:rsid w:val="00713005"/>
    <w:rsid w:val="00713332"/>
    <w:rsid w:val="0071505F"/>
    <w:rsid w:val="00716FA7"/>
    <w:rsid w:val="00722EAF"/>
    <w:rsid w:val="00723E40"/>
    <w:rsid w:val="0072423E"/>
    <w:rsid w:val="00727811"/>
    <w:rsid w:val="007304AA"/>
    <w:rsid w:val="00733F7E"/>
    <w:rsid w:val="00736072"/>
    <w:rsid w:val="007366EB"/>
    <w:rsid w:val="00737895"/>
    <w:rsid w:val="00741A1E"/>
    <w:rsid w:val="00741E59"/>
    <w:rsid w:val="00742423"/>
    <w:rsid w:val="00742527"/>
    <w:rsid w:val="00742987"/>
    <w:rsid w:val="00742ED1"/>
    <w:rsid w:val="0074324E"/>
    <w:rsid w:val="00745069"/>
    <w:rsid w:val="0075162E"/>
    <w:rsid w:val="00752028"/>
    <w:rsid w:val="00753E99"/>
    <w:rsid w:val="00762404"/>
    <w:rsid w:val="007637EB"/>
    <w:rsid w:val="007653B7"/>
    <w:rsid w:val="007670B0"/>
    <w:rsid w:val="0077106F"/>
    <w:rsid w:val="00776131"/>
    <w:rsid w:val="00777B6C"/>
    <w:rsid w:val="0078189B"/>
    <w:rsid w:val="007821DD"/>
    <w:rsid w:val="00783D12"/>
    <w:rsid w:val="00785768"/>
    <w:rsid w:val="00786673"/>
    <w:rsid w:val="00787731"/>
    <w:rsid w:val="007954BF"/>
    <w:rsid w:val="00796422"/>
    <w:rsid w:val="00796BEA"/>
    <w:rsid w:val="007A0A92"/>
    <w:rsid w:val="007A1FC5"/>
    <w:rsid w:val="007A2967"/>
    <w:rsid w:val="007A3A01"/>
    <w:rsid w:val="007A47EC"/>
    <w:rsid w:val="007A531C"/>
    <w:rsid w:val="007A53E4"/>
    <w:rsid w:val="007A5539"/>
    <w:rsid w:val="007B03D2"/>
    <w:rsid w:val="007B307B"/>
    <w:rsid w:val="007B6E85"/>
    <w:rsid w:val="007B7A0E"/>
    <w:rsid w:val="007C1849"/>
    <w:rsid w:val="007C1948"/>
    <w:rsid w:val="007C2BC2"/>
    <w:rsid w:val="007C3058"/>
    <w:rsid w:val="007C36B5"/>
    <w:rsid w:val="007C7E31"/>
    <w:rsid w:val="007D1017"/>
    <w:rsid w:val="007D6DB4"/>
    <w:rsid w:val="007E0446"/>
    <w:rsid w:val="007E1AE1"/>
    <w:rsid w:val="007E2ACE"/>
    <w:rsid w:val="007E39FA"/>
    <w:rsid w:val="007E3DAA"/>
    <w:rsid w:val="007E3F62"/>
    <w:rsid w:val="007E4118"/>
    <w:rsid w:val="007E5A81"/>
    <w:rsid w:val="007E5B9B"/>
    <w:rsid w:val="007E7C9F"/>
    <w:rsid w:val="007F24E8"/>
    <w:rsid w:val="00801881"/>
    <w:rsid w:val="008029CE"/>
    <w:rsid w:val="0080303D"/>
    <w:rsid w:val="008049C1"/>
    <w:rsid w:val="00804AF1"/>
    <w:rsid w:val="0080678E"/>
    <w:rsid w:val="00812644"/>
    <w:rsid w:val="008139B5"/>
    <w:rsid w:val="008219E1"/>
    <w:rsid w:val="00822A56"/>
    <w:rsid w:val="00822D1C"/>
    <w:rsid w:val="00824D53"/>
    <w:rsid w:val="00825238"/>
    <w:rsid w:val="0082534E"/>
    <w:rsid w:val="008274B5"/>
    <w:rsid w:val="008303B1"/>
    <w:rsid w:val="00830670"/>
    <w:rsid w:val="0083102D"/>
    <w:rsid w:val="008340D0"/>
    <w:rsid w:val="00836541"/>
    <w:rsid w:val="00836C0E"/>
    <w:rsid w:val="00841710"/>
    <w:rsid w:val="00842B37"/>
    <w:rsid w:val="0084383D"/>
    <w:rsid w:val="00843889"/>
    <w:rsid w:val="00844F65"/>
    <w:rsid w:val="00845773"/>
    <w:rsid w:val="008527EF"/>
    <w:rsid w:val="0085297C"/>
    <w:rsid w:val="008531EF"/>
    <w:rsid w:val="00856519"/>
    <w:rsid w:val="00857D24"/>
    <w:rsid w:val="00857E69"/>
    <w:rsid w:val="008616A1"/>
    <w:rsid w:val="008636FB"/>
    <w:rsid w:val="00863A69"/>
    <w:rsid w:val="00863AED"/>
    <w:rsid w:val="0086434F"/>
    <w:rsid w:val="00865A45"/>
    <w:rsid w:val="00867E0E"/>
    <w:rsid w:val="0087174A"/>
    <w:rsid w:val="008718A4"/>
    <w:rsid w:val="00871D23"/>
    <w:rsid w:val="00876A5D"/>
    <w:rsid w:val="0088023C"/>
    <w:rsid w:val="00880964"/>
    <w:rsid w:val="00880B26"/>
    <w:rsid w:val="00884333"/>
    <w:rsid w:val="00885931"/>
    <w:rsid w:val="00886A91"/>
    <w:rsid w:val="0089061D"/>
    <w:rsid w:val="00892F6F"/>
    <w:rsid w:val="00893289"/>
    <w:rsid w:val="00893BD1"/>
    <w:rsid w:val="0089525A"/>
    <w:rsid w:val="008955EA"/>
    <w:rsid w:val="008957A5"/>
    <w:rsid w:val="0089699C"/>
    <w:rsid w:val="008A0BB1"/>
    <w:rsid w:val="008A4D50"/>
    <w:rsid w:val="008A5DD8"/>
    <w:rsid w:val="008A645D"/>
    <w:rsid w:val="008A7BD7"/>
    <w:rsid w:val="008B0BC0"/>
    <w:rsid w:val="008B202F"/>
    <w:rsid w:val="008B256B"/>
    <w:rsid w:val="008B391D"/>
    <w:rsid w:val="008B40E1"/>
    <w:rsid w:val="008B4B87"/>
    <w:rsid w:val="008B6806"/>
    <w:rsid w:val="008B7514"/>
    <w:rsid w:val="008C08D6"/>
    <w:rsid w:val="008C095E"/>
    <w:rsid w:val="008C0BE3"/>
    <w:rsid w:val="008C1C6D"/>
    <w:rsid w:val="008C2238"/>
    <w:rsid w:val="008C3184"/>
    <w:rsid w:val="008C3AFD"/>
    <w:rsid w:val="008C7E57"/>
    <w:rsid w:val="008D1B23"/>
    <w:rsid w:val="008D245E"/>
    <w:rsid w:val="008D25CD"/>
    <w:rsid w:val="008D2DDE"/>
    <w:rsid w:val="008D332D"/>
    <w:rsid w:val="008D34F8"/>
    <w:rsid w:val="008D3930"/>
    <w:rsid w:val="008D4720"/>
    <w:rsid w:val="008D4B89"/>
    <w:rsid w:val="008D62C4"/>
    <w:rsid w:val="008D68E1"/>
    <w:rsid w:val="008D7786"/>
    <w:rsid w:val="008E3B94"/>
    <w:rsid w:val="008E527E"/>
    <w:rsid w:val="008E5AE8"/>
    <w:rsid w:val="008E6879"/>
    <w:rsid w:val="008E77C7"/>
    <w:rsid w:val="008E7C78"/>
    <w:rsid w:val="008E7E89"/>
    <w:rsid w:val="008F0C7C"/>
    <w:rsid w:val="008F1501"/>
    <w:rsid w:val="008F49BC"/>
    <w:rsid w:val="008F5496"/>
    <w:rsid w:val="00900621"/>
    <w:rsid w:val="0090150A"/>
    <w:rsid w:val="0090154D"/>
    <w:rsid w:val="00901FCD"/>
    <w:rsid w:val="0090302F"/>
    <w:rsid w:val="00903AA7"/>
    <w:rsid w:val="00905E6E"/>
    <w:rsid w:val="009073A6"/>
    <w:rsid w:val="00910285"/>
    <w:rsid w:val="00911F35"/>
    <w:rsid w:val="00913C56"/>
    <w:rsid w:val="00913F96"/>
    <w:rsid w:val="0091408F"/>
    <w:rsid w:val="00914A91"/>
    <w:rsid w:val="00914CC9"/>
    <w:rsid w:val="00915ECE"/>
    <w:rsid w:val="00916F74"/>
    <w:rsid w:val="00917121"/>
    <w:rsid w:val="009176E1"/>
    <w:rsid w:val="009234A4"/>
    <w:rsid w:val="0092397A"/>
    <w:rsid w:val="009254F6"/>
    <w:rsid w:val="0092592B"/>
    <w:rsid w:val="00925F01"/>
    <w:rsid w:val="0092710B"/>
    <w:rsid w:val="00933161"/>
    <w:rsid w:val="00935925"/>
    <w:rsid w:val="0094189F"/>
    <w:rsid w:val="0094448E"/>
    <w:rsid w:val="0094468C"/>
    <w:rsid w:val="0094471D"/>
    <w:rsid w:val="00947841"/>
    <w:rsid w:val="00951300"/>
    <w:rsid w:val="00951BA9"/>
    <w:rsid w:val="00952E22"/>
    <w:rsid w:val="009560A9"/>
    <w:rsid w:val="009562FC"/>
    <w:rsid w:val="00965177"/>
    <w:rsid w:val="00965D6E"/>
    <w:rsid w:val="00966B02"/>
    <w:rsid w:val="0097090E"/>
    <w:rsid w:val="00971E9E"/>
    <w:rsid w:val="00974F5B"/>
    <w:rsid w:val="009763D5"/>
    <w:rsid w:val="00977FAE"/>
    <w:rsid w:val="00982504"/>
    <w:rsid w:val="00982B41"/>
    <w:rsid w:val="00983CB6"/>
    <w:rsid w:val="00984F4F"/>
    <w:rsid w:val="00986B7C"/>
    <w:rsid w:val="00991083"/>
    <w:rsid w:val="00992B16"/>
    <w:rsid w:val="00993037"/>
    <w:rsid w:val="00994B1C"/>
    <w:rsid w:val="00995F4A"/>
    <w:rsid w:val="00996D87"/>
    <w:rsid w:val="00996F14"/>
    <w:rsid w:val="009A0A50"/>
    <w:rsid w:val="009A3AB3"/>
    <w:rsid w:val="009A48C0"/>
    <w:rsid w:val="009A64B2"/>
    <w:rsid w:val="009A725B"/>
    <w:rsid w:val="009A7E01"/>
    <w:rsid w:val="009B0968"/>
    <w:rsid w:val="009B1BE0"/>
    <w:rsid w:val="009B4BE6"/>
    <w:rsid w:val="009B4C62"/>
    <w:rsid w:val="009B549F"/>
    <w:rsid w:val="009B758B"/>
    <w:rsid w:val="009C2C61"/>
    <w:rsid w:val="009C4406"/>
    <w:rsid w:val="009C4634"/>
    <w:rsid w:val="009C5518"/>
    <w:rsid w:val="009C5E17"/>
    <w:rsid w:val="009C64BE"/>
    <w:rsid w:val="009C7622"/>
    <w:rsid w:val="009C7D60"/>
    <w:rsid w:val="009D13F9"/>
    <w:rsid w:val="009D1E3D"/>
    <w:rsid w:val="009D30EF"/>
    <w:rsid w:val="009D3682"/>
    <w:rsid w:val="009D5D4A"/>
    <w:rsid w:val="009D6157"/>
    <w:rsid w:val="009D6940"/>
    <w:rsid w:val="009D696C"/>
    <w:rsid w:val="009D791C"/>
    <w:rsid w:val="009E054E"/>
    <w:rsid w:val="009E1F65"/>
    <w:rsid w:val="009E25CF"/>
    <w:rsid w:val="009E2D46"/>
    <w:rsid w:val="009E59C5"/>
    <w:rsid w:val="009F08E8"/>
    <w:rsid w:val="009F1929"/>
    <w:rsid w:val="009F7B3A"/>
    <w:rsid w:val="00A00239"/>
    <w:rsid w:val="00A006A1"/>
    <w:rsid w:val="00A00F63"/>
    <w:rsid w:val="00A02ACF"/>
    <w:rsid w:val="00A04C51"/>
    <w:rsid w:val="00A0560E"/>
    <w:rsid w:val="00A06643"/>
    <w:rsid w:val="00A06EAB"/>
    <w:rsid w:val="00A10C3A"/>
    <w:rsid w:val="00A116FF"/>
    <w:rsid w:val="00A12058"/>
    <w:rsid w:val="00A120C1"/>
    <w:rsid w:val="00A1361C"/>
    <w:rsid w:val="00A204E6"/>
    <w:rsid w:val="00A20610"/>
    <w:rsid w:val="00A20F42"/>
    <w:rsid w:val="00A211EA"/>
    <w:rsid w:val="00A22B84"/>
    <w:rsid w:val="00A3047C"/>
    <w:rsid w:val="00A30649"/>
    <w:rsid w:val="00A3141F"/>
    <w:rsid w:val="00A31E35"/>
    <w:rsid w:val="00A33219"/>
    <w:rsid w:val="00A34ECE"/>
    <w:rsid w:val="00A4062D"/>
    <w:rsid w:val="00A4094C"/>
    <w:rsid w:val="00A435B2"/>
    <w:rsid w:val="00A466B3"/>
    <w:rsid w:val="00A51685"/>
    <w:rsid w:val="00A5367C"/>
    <w:rsid w:val="00A56903"/>
    <w:rsid w:val="00A601A8"/>
    <w:rsid w:val="00A601EC"/>
    <w:rsid w:val="00A64478"/>
    <w:rsid w:val="00A65C9D"/>
    <w:rsid w:val="00A67371"/>
    <w:rsid w:val="00A701C6"/>
    <w:rsid w:val="00A70A5D"/>
    <w:rsid w:val="00A71CD2"/>
    <w:rsid w:val="00A7644D"/>
    <w:rsid w:val="00A7663E"/>
    <w:rsid w:val="00A7690C"/>
    <w:rsid w:val="00A774AC"/>
    <w:rsid w:val="00A7795B"/>
    <w:rsid w:val="00A77D6C"/>
    <w:rsid w:val="00A81622"/>
    <w:rsid w:val="00A9189F"/>
    <w:rsid w:val="00A92AFC"/>
    <w:rsid w:val="00A94ED9"/>
    <w:rsid w:val="00A951C8"/>
    <w:rsid w:val="00A96828"/>
    <w:rsid w:val="00AA0706"/>
    <w:rsid w:val="00AA0C83"/>
    <w:rsid w:val="00AA15E2"/>
    <w:rsid w:val="00AA1620"/>
    <w:rsid w:val="00AA39A1"/>
    <w:rsid w:val="00AA5173"/>
    <w:rsid w:val="00AA5C07"/>
    <w:rsid w:val="00AA5D9E"/>
    <w:rsid w:val="00AA6E1F"/>
    <w:rsid w:val="00AA6F4D"/>
    <w:rsid w:val="00AA6FEC"/>
    <w:rsid w:val="00AA7CCC"/>
    <w:rsid w:val="00AB0BF9"/>
    <w:rsid w:val="00AB1851"/>
    <w:rsid w:val="00AB399B"/>
    <w:rsid w:val="00AB528B"/>
    <w:rsid w:val="00AB6515"/>
    <w:rsid w:val="00AB742B"/>
    <w:rsid w:val="00AC163B"/>
    <w:rsid w:val="00AC3E1F"/>
    <w:rsid w:val="00AC42B0"/>
    <w:rsid w:val="00AC57B9"/>
    <w:rsid w:val="00AC6B0A"/>
    <w:rsid w:val="00AD034E"/>
    <w:rsid w:val="00AD04BE"/>
    <w:rsid w:val="00AD0624"/>
    <w:rsid w:val="00AD0790"/>
    <w:rsid w:val="00AD1023"/>
    <w:rsid w:val="00AD1FFD"/>
    <w:rsid w:val="00AD44CC"/>
    <w:rsid w:val="00AD50D9"/>
    <w:rsid w:val="00AE01FC"/>
    <w:rsid w:val="00AE3788"/>
    <w:rsid w:val="00AE411F"/>
    <w:rsid w:val="00AE4C10"/>
    <w:rsid w:val="00AE4D85"/>
    <w:rsid w:val="00AE7723"/>
    <w:rsid w:val="00AF23B6"/>
    <w:rsid w:val="00AF2B49"/>
    <w:rsid w:val="00AF34DF"/>
    <w:rsid w:val="00AF3845"/>
    <w:rsid w:val="00AF5803"/>
    <w:rsid w:val="00B029DC"/>
    <w:rsid w:val="00B0362F"/>
    <w:rsid w:val="00B03FBB"/>
    <w:rsid w:val="00B04174"/>
    <w:rsid w:val="00B07081"/>
    <w:rsid w:val="00B07A8D"/>
    <w:rsid w:val="00B10B08"/>
    <w:rsid w:val="00B121F6"/>
    <w:rsid w:val="00B12285"/>
    <w:rsid w:val="00B12964"/>
    <w:rsid w:val="00B1458A"/>
    <w:rsid w:val="00B2002A"/>
    <w:rsid w:val="00B20712"/>
    <w:rsid w:val="00B25148"/>
    <w:rsid w:val="00B25918"/>
    <w:rsid w:val="00B25FA5"/>
    <w:rsid w:val="00B30A65"/>
    <w:rsid w:val="00B30DB8"/>
    <w:rsid w:val="00B344C8"/>
    <w:rsid w:val="00B37A5E"/>
    <w:rsid w:val="00B40CF7"/>
    <w:rsid w:val="00B417F5"/>
    <w:rsid w:val="00B442F5"/>
    <w:rsid w:val="00B453D8"/>
    <w:rsid w:val="00B4605E"/>
    <w:rsid w:val="00B5188F"/>
    <w:rsid w:val="00B51B1C"/>
    <w:rsid w:val="00B520BF"/>
    <w:rsid w:val="00B52F84"/>
    <w:rsid w:val="00B52FA8"/>
    <w:rsid w:val="00B545ED"/>
    <w:rsid w:val="00B61A8D"/>
    <w:rsid w:val="00B63F0D"/>
    <w:rsid w:val="00B6687A"/>
    <w:rsid w:val="00B668B0"/>
    <w:rsid w:val="00B66EAA"/>
    <w:rsid w:val="00B677CB"/>
    <w:rsid w:val="00B743BB"/>
    <w:rsid w:val="00B7561A"/>
    <w:rsid w:val="00B7585E"/>
    <w:rsid w:val="00B75BC0"/>
    <w:rsid w:val="00B769E5"/>
    <w:rsid w:val="00B8111F"/>
    <w:rsid w:val="00B824CC"/>
    <w:rsid w:val="00B82FC6"/>
    <w:rsid w:val="00B84558"/>
    <w:rsid w:val="00B84899"/>
    <w:rsid w:val="00B84A75"/>
    <w:rsid w:val="00B86C76"/>
    <w:rsid w:val="00B876C1"/>
    <w:rsid w:val="00B9070D"/>
    <w:rsid w:val="00B928A3"/>
    <w:rsid w:val="00B94191"/>
    <w:rsid w:val="00B9514A"/>
    <w:rsid w:val="00B95B9C"/>
    <w:rsid w:val="00B9779A"/>
    <w:rsid w:val="00BA5536"/>
    <w:rsid w:val="00BB02BD"/>
    <w:rsid w:val="00BB0D96"/>
    <w:rsid w:val="00BB13E7"/>
    <w:rsid w:val="00BB177F"/>
    <w:rsid w:val="00BB212B"/>
    <w:rsid w:val="00BB40A9"/>
    <w:rsid w:val="00BB7FEB"/>
    <w:rsid w:val="00BC21D9"/>
    <w:rsid w:val="00BC2DEA"/>
    <w:rsid w:val="00BC676B"/>
    <w:rsid w:val="00BC7791"/>
    <w:rsid w:val="00BC78E9"/>
    <w:rsid w:val="00BD4744"/>
    <w:rsid w:val="00BD4D8C"/>
    <w:rsid w:val="00BD5332"/>
    <w:rsid w:val="00BE147F"/>
    <w:rsid w:val="00BE473C"/>
    <w:rsid w:val="00BE4B17"/>
    <w:rsid w:val="00BE4CFE"/>
    <w:rsid w:val="00BE4D17"/>
    <w:rsid w:val="00BE5552"/>
    <w:rsid w:val="00BE5F1A"/>
    <w:rsid w:val="00BE71C2"/>
    <w:rsid w:val="00BF0113"/>
    <w:rsid w:val="00BF05C3"/>
    <w:rsid w:val="00BF3E1C"/>
    <w:rsid w:val="00BF650B"/>
    <w:rsid w:val="00BF7886"/>
    <w:rsid w:val="00BF79EC"/>
    <w:rsid w:val="00C007B7"/>
    <w:rsid w:val="00C02824"/>
    <w:rsid w:val="00C04D75"/>
    <w:rsid w:val="00C05B1C"/>
    <w:rsid w:val="00C11B11"/>
    <w:rsid w:val="00C1309F"/>
    <w:rsid w:val="00C14C31"/>
    <w:rsid w:val="00C204AC"/>
    <w:rsid w:val="00C20BA9"/>
    <w:rsid w:val="00C20D7C"/>
    <w:rsid w:val="00C21063"/>
    <w:rsid w:val="00C21F75"/>
    <w:rsid w:val="00C264C4"/>
    <w:rsid w:val="00C31ABF"/>
    <w:rsid w:val="00C32D4F"/>
    <w:rsid w:val="00C342FB"/>
    <w:rsid w:val="00C34B53"/>
    <w:rsid w:val="00C35C35"/>
    <w:rsid w:val="00C368ED"/>
    <w:rsid w:val="00C36EBD"/>
    <w:rsid w:val="00C37455"/>
    <w:rsid w:val="00C37DE9"/>
    <w:rsid w:val="00C40379"/>
    <w:rsid w:val="00C4082A"/>
    <w:rsid w:val="00C40C4E"/>
    <w:rsid w:val="00C418FB"/>
    <w:rsid w:val="00C424DB"/>
    <w:rsid w:val="00C42B09"/>
    <w:rsid w:val="00C43B72"/>
    <w:rsid w:val="00C463B5"/>
    <w:rsid w:val="00C465F4"/>
    <w:rsid w:val="00C53EF7"/>
    <w:rsid w:val="00C53F96"/>
    <w:rsid w:val="00C565A1"/>
    <w:rsid w:val="00C569C3"/>
    <w:rsid w:val="00C6024D"/>
    <w:rsid w:val="00C607E8"/>
    <w:rsid w:val="00C6165F"/>
    <w:rsid w:val="00C63C3C"/>
    <w:rsid w:val="00C64052"/>
    <w:rsid w:val="00C64BEF"/>
    <w:rsid w:val="00C667C2"/>
    <w:rsid w:val="00C66BA4"/>
    <w:rsid w:val="00C66BE5"/>
    <w:rsid w:val="00C70DC6"/>
    <w:rsid w:val="00C72671"/>
    <w:rsid w:val="00C72C8C"/>
    <w:rsid w:val="00C74531"/>
    <w:rsid w:val="00C76675"/>
    <w:rsid w:val="00C80271"/>
    <w:rsid w:val="00C8039C"/>
    <w:rsid w:val="00C81E73"/>
    <w:rsid w:val="00C924EA"/>
    <w:rsid w:val="00C9258A"/>
    <w:rsid w:val="00C93FD0"/>
    <w:rsid w:val="00C945FC"/>
    <w:rsid w:val="00C94C08"/>
    <w:rsid w:val="00C953A2"/>
    <w:rsid w:val="00C960C0"/>
    <w:rsid w:val="00C9620F"/>
    <w:rsid w:val="00C96B3D"/>
    <w:rsid w:val="00C96DC6"/>
    <w:rsid w:val="00CA4998"/>
    <w:rsid w:val="00CA6610"/>
    <w:rsid w:val="00CB2579"/>
    <w:rsid w:val="00CB47D5"/>
    <w:rsid w:val="00CB5EDA"/>
    <w:rsid w:val="00CC0245"/>
    <w:rsid w:val="00CC05DB"/>
    <w:rsid w:val="00CC3545"/>
    <w:rsid w:val="00CC360C"/>
    <w:rsid w:val="00CC41D3"/>
    <w:rsid w:val="00CC4319"/>
    <w:rsid w:val="00CC51C3"/>
    <w:rsid w:val="00CC5747"/>
    <w:rsid w:val="00CC5DAC"/>
    <w:rsid w:val="00CC5E5F"/>
    <w:rsid w:val="00CD02D0"/>
    <w:rsid w:val="00CD03D4"/>
    <w:rsid w:val="00CD15E8"/>
    <w:rsid w:val="00CD1E95"/>
    <w:rsid w:val="00CD3706"/>
    <w:rsid w:val="00CE22E7"/>
    <w:rsid w:val="00CE2310"/>
    <w:rsid w:val="00CE271A"/>
    <w:rsid w:val="00CE5864"/>
    <w:rsid w:val="00CE5A24"/>
    <w:rsid w:val="00CE5AFD"/>
    <w:rsid w:val="00CF0CDB"/>
    <w:rsid w:val="00CF14A8"/>
    <w:rsid w:val="00CF18B1"/>
    <w:rsid w:val="00CF31ED"/>
    <w:rsid w:val="00D003E4"/>
    <w:rsid w:val="00D021CC"/>
    <w:rsid w:val="00D0289F"/>
    <w:rsid w:val="00D02B19"/>
    <w:rsid w:val="00D02E9E"/>
    <w:rsid w:val="00D03765"/>
    <w:rsid w:val="00D0462B"/>
    <w:rsid w:val="00D0575A"/>
    <w:rsid w:val="00D05FF4"/>
    <w:rsid w:val="00D103FD"/>
    <w:rsid w:val="00D1112B"/>
    <w:rsid w:val="00D119A1"/>
    <w:rsid w:val="00D12409"/>
    <w:rsid w:val="00D14917"/>
    <w:rsid w:val="00D14C57"/>
    <w:rsid w:val="00D1776E"/>
    <w:rsid w:val="00D1779A"/>
    <w:rsid w:val="00D21366"/>
    <w:rsid w:val="00D23356"/>
    <w:rsid w:val="00D239DC"/>
    <w:rsid w:val="00D26160"/>
    <w:rsid w:val="00D262BC"/>
    <w:rsid w:val="00D30865"/>
    <w:rsid w:val="00D36A42"/>
    <w:rsid w:val="00D36AD7"/>
    <w:rsid w:val="00D37437"/>
    <w:rsid w:val="00D42712"/>
    <w:rsid w:val="00D44ACA"/>
    <w:rsid w:val="00D56A88"/>
    <w:rsid w:val="00D620BE"/>
    <w:rsid w:val="00D63611"/>
    <w:rsid w:val="00D6460E"/>
    <w:rsid w:val="00D65350"/>
    <w:rsid w:val="00D654E4"/>
    <w:rsid w:val="00D656FA"/>
    <w:rsid w:val="00D66299"/>
    <w:rsid w:val="00D674B0"/>
    <w:rsid w:val="00D7125E"/>
    <w:rsid w:val="00D74E1F"/>
    <w:rsid w:val="00D76633"/>
    <w:rsid w:val="00D77253"/>
    <w:rsid w:val="00D81270"/>
    <w:rsid w:val="00D8158C"/>
    <w:rsid w:val="00D81C2A"/>
    <w:rsid w:val="00D84788"/>
    <w:rsid w:val="00D84954"/>
    <w:rsid w:val="00D85ECE"/>
    <w:rsid w:val="00D903DC"/>
    <w:rsid w:val="00D92133"/>
    <w:rsid w:val="00D93A48"/>
    <w:rsid w:val="00D9453F"/>
    <w:rsid w:val="00D96D76"/>
    <w:rsid w:val="00D97066"/>
    <w:rsid w:val="00D97C5A"/>
    <w:rsid w:val="00DA0183"/>
    <w:rsid w:val="00DA5D9D"/>
    <w:rsid w:val="00DA690C"/>
    <w:rsid w:val="00DB1264"/>
    <w:rsid w:val="00DB546B"/>
    <w:rsid w:val="00DB7ACA"/>
    <w:rsid w:val="00DC0898"/>
    <w:rsid w:val="00DC2096"/>
    <w:rsid w:val="00DC373D"/>
    <w:rsid w:val="00DC742C"/>
    <w:rsid w:val="00DD198A"/>
    <w:rsid w:val="00DD440D"/>
    <w:rsid w:val="00DD52DB"/>
    <w:rsid w:val="00DD546E"/>
    <w:rsid w:val="00DD704C"/>
    <w:rsid w:val="00DD72A8"/>
    <w:rsid w:val="00DE1C09"/>
    <w:rsid w:val="00DE2F3F"/>
    <w:rsid w:val="00DE42F4"/>
    <w:rsid w:val="00DE444A"/>
    <w:rsid w:val="00DE45FA"/>
    <w:rsid w:val="00DE490F"/>
    <w:rsid w:val="00DE78A4"/>
    <w:rsid w:val="00DF11AC"/>
    <w:rsid w:val="00DF21FA"/>
    <w:rsid w:val="00DF2EAD"/>
    <w:rsid w:val="00DF6229"/>
    <w:rsid w:val="00DF7467"/>
    <w:rsid w:val="00E01A03"/>
    <w:rsid w:val="00E05633"/>
    <w:rsid w:val="00E060EE"/>
    <w:rsid w:val="00E078BE"/>
    <w:rsid w:val="00E10163"/>
    <w:rsid w:val="00E17B75"/>
    <w:rsid w:val="00E20EF4"/>
    <w:rsid w:val="00E21853"/>
    <w:rsid w:val="00E24016"/>
    <w:rsid w:val="00E244EF"/>
    <w:rsid w:val="00E2686B"/>
    <w:rsid w:val="00E26BEE"/>
    <w:rsid w:val="00E375AA"/>
    <w:rsid w:val="00E4011A"/>
    <w:rsid w:val="00E41F40"/>
    <w:rsid w:val="00E4391F"/>
    <w:rsid w:val="00E4435D"/>
    <w:rsid w:val="00E46046"/>
    <w:rsid w:val="00E464DE"/>
    <w:rsid w:val="00E46CF2"/>
    <w:rsid w:val="00E4742E"/>
    <w:rsid w:val="00E47D05"/>
    <w:rsid w:val="00E47F04"/>
    <w:rsid w:val="00E524B5"/>
    <w:rsid w:val="00E5442D"/>
    <w:rsid w:val="00E5479C"/>
    <w:rsid w:val="00E548A0"/>
    <w:rsid w:val="00E54DF1"/>
    <w:rsid w:val="00E551AF"/>
    <w:rsid w:val="00E5622D"/>
    <w:rsid w:val="00E57B25"/>
    <w:rsid w:val="00E60E97"/>
    <w:rsid w:val="00E623FA"/>
    <w:rsid w:val="00E64FBC"/>
    <w:rsid w:val="00E65071"/>
    <w:rsid w:val="00E674A1"/>
    <w:rsid w:val="00E71410"/>
    <w:rsid w:val="00E725DA"/>
    <w:rsid w:val="00E736D0"/>
    <w:rsid w:val="00E75D61"/>
    <w:rsid w:val="00E7710E"/>
    <w:rsid w:val="00E7776D"/>
    <w:rsid w:val="00E80161"/>
    <w:rsid w:val="00E814E2"/>
    <w:rsid w:val="00E86835"/>
    <w:rsid w:val="00E87284"/>
    <w:rsid w:val="00E92147"/>
    <w:rsid w:val="00E97045"/>
    <w:rsid w:val="00E97D46"/>
    <w:rsid w:val="00EA01BF"/>
    <w:rsid w:val="00EA0EC7"/>
    <w:rsid w:val="00EA1A2A"/>
    <w:rsid w:val="00EA22AE"/>
    <w:rsid w:val="00EA2576"/>
    <w:rsid w:val="00EA37E7"/>
    <w:rsid w:val="00EA3E37"/>
    <w:rsid w:val="00EA4B03"/>
    <w:rsid w:val="00EA6925"/>
    <w:rsid w:val="00EA6AF6"/>
    <w:rsid w:val="00EA7B45"/>
    <w:rsid w:val="00EB055F"/>
    <w:rsid w:val="00EB1237"/>
    <w:rsid w:val="00EB1DD4"/>
    <w:rsid w:val="00EB2D52"/>
    <w:rsid w:val="00EB2DFC"/>
    <w:rsid w:val="00EB4709"/>
    <w:rsid w:val="00EB4BAC"/>
    <w:rsid w:val="00EB4EDC"/>
    <w:rsid w:val="00EB5895"/>
    <w:rsid w:val="00EB6DD1"/>
    <w:rsid w:val="00EB7331"/>
    <w:rsid w:val="00EB79B8"/>
    <w:rsid w:val="00EC1FD0"/>
    <w:rsid w:val="00EC2617"/>
    <w:rsid w:val="00EC5147"/>
    <w:rsid w:val="00EC6785"/>
    <w:rsid w:val="00EC7484"/>
    <w:rsid w:val="00EC7A5C"/>
    <w:rsid w:val="00ED1757"/>
    <w:rsid w:val="00ED2E82"/>
    <w:rsid w:val="00ED348F"/>
    <w:rsid w:val="00ED4096"/>
    <w:rsid w:val="00ED6B72"/>
    <w:rsid w:val="00ED6E64"/>
    <w:rsid w:val="00ED7620"/>
    <w:rsid w:val="00ED774A"/>
    <w:rsid w:val="00EE4C3E"/>
    <w:rsid w:val="00EE4F68"/>
    <w:rsid w:val="00EE67E2"/>
    <w:rsid w:val="00EE7346"/>
    <w:rsid w:val="00EE77C3"/>
    <w:rsid w:val="00EE7BBD"/>
    <w:rsid w:val="00EF16C5"/>
    <w:rsid w:val="00EF3CAF"/>
    <w:rsid w:val="00EF409B"/>
    <w:rsid w:val="00EF63FD"/>
    <w:rsid w:val="00EF6CB4"/>
    <w:rsid w:val="00EF6E27"/>
    <w:rsid w:val="00EF782C"/>
    <w:rsid w:val="00F00538"/>
    <w:rsid w:val="00F010C2"/>
    <w:rsid w:val="00F01B78"/>
    <w:rsid w:val="00F02DF1"/>
    <w:rsid w:val="00F02ECC"/>
    <w:rsid w:val="00F02F0A"/>
    <w:rsid w:val="00F06C95"/>
    <w:rsid w:val="00F075D7"/>
    <w:rsid w:val="00F078ED"/>
    <w:rsid w:val="00F11494"/>
    <w:rsid w:val="00F11E08"/>
    <w:rsid w:val="00F13306"/>
    <w:rsid w:val="00F163AD"/>
    <w:rsid w:val="00F213D2"/>
    <w:rsid w:val="00F2170B"/>
    <w:rsid w:val="00F25177"/>
    <w:rsid w:val="00F31C59"/>
    <w:rsid w:val="00F33B6D"/>
    <w:rsid w:val="00F34C74"/>
    <w:rsid w:val="00F379F6"/>
    <w:rsid w:val="00F40101"/>
    <w:rsid w:val="00F456A8"/>
    <w:rsid w:val="00F463C4"/>
    <w:rsid w:val="00F46672"/>
    <w:rsid w:val="00F50292"/>
    <w:rsid w:val="00F50E01"/>
    <w:rsid w:val="00F51751"/>
    <w:rsid w:val="00F547C0"/>
    <w:rsid w:val="00F54B1A"/>
    <w:rsid w:val="00F56449"/>
    <w:rsid w:val="00F5693A"/>
    <w:rsid w:val="00F56D82"/>
    <w:rsid w:val="00F5717F"/>
    <w:rsid w:val="00F572AC"/>
    <w:rsid w:val="00F576CF"/>
    <w:rsid w:val="00F60B5E"/>
    <w:rsid w:val="00F649B3"/>
    <w:rsid w:val="00F6671D"/>
    <w:rsid w:val="00F66928"/>
    <w:rsid w:val="00F67274"/>
    <w:rsid w:val="00F73D66"/>
    <w:rsid w:val="00F7414C"/>
    <w:rsid w:val="00F74B12"/>
    <w:rsid w:val="00F74F32"/>
    <w:rsid w:val="00F74F3B"/>
    <w:rsid w:val="00F82795"/>
    <w:rsid w:val="00F835CF"/>
    <w:rsid w:val="00F84899"/>
    <w:rsid w:val="00F85B8B"/>
    <w:rsid w:val="00F866E4"/>
    <w:rsid w:val="00F87DAE"/>
    <w:rsid w:val="00F907EE"/>
    <w:rsid w:val="00F94165"/>
    <w:rsid w:val="00F94B57"/>
    <w:rsid w:val="00F94E20"/>
    <w:rsid w:val="00F95AAF"/>
    <w:rsid w:val="00F97CB5"/>
    <w:rsid w:val="00FA14BF"/>
    <w:rsid w:val="00FA15DB"/>
    <w:rsid w:val="00FA1C60"/>
    <w:rsid w:val="00FA21F5"/>
    <w:rsid w:val="00FA4D42"/>
    <w:rsid w:val="00FA4ED1"/>
    <w:rsid w:val="00FA651B"/>
    <w:rsid w:val="00FA6F4F"/>
    <w:rsid w:val="00FB0D1B"/>
    <w:rsid w:val="00FB2988"/>
    <w:rsid w:val="00FB30C0"/>
    <w:rsid w:val="00FB3E7F"/>
    <w:rsid w:val="00FB5AC1"/>
    <w:rsid w:val="00FB6ED8"/>
    <w:rsid w:val="00FC3D80"/>
    <w:rsid w:val="00FC442A"/>
    <w:rsid w:val="00FC498D"/>
    <w:rsid w:val="00FC7FAC"/>
    <w:rsid w:val="00FD13EF"/>
    <w:rsid w:val="00FD4004"/>
    <w:rsid w:val="00FD6498"/>
    <w:rsid w:val="00FD6C16"/>
    <w:rsid w:val="00FE0036"/>
    <w:rsid w:val="00FE2049"/>
    <w:rsid w:val="00FE2E7C"/>
    <w:rsid w:val="00FF0C1F"/>
    <w:rsid w:val="00FF1120"/>
    <w:rsid w:val="00FF1DD7"/>
    <w:rsid w:val="00FF2600"/>
    <w:rsid w:val="00FF2E20"/>
    <w:rsid w:val="00FF43C6"/>
    <w:rsid w:val="00FF5981"/>
    <w:rsid w:val="00FF6745"/>
    <w:rsid w:val="00FF68A1"/>
    <w:rsid w:val="042091DD"/>
    <w:rsid w:val="0C7128FE"/>
    <w:rsid w:val="1A0DFD68"/>
    <w:rsid w:val="27541FE8"/>
    <w:rsid w:val="2EF09258"/>
    <w:rsid w:val="35FCD1EB"/>
    <w:rsid w:val="3E168A7B"/>
    <w:rsid w:val="3F579908"/>
    <w:rsid w:val="46CD9B73"/>
    <w:rsid w:val="4E0DA148"/>
    <w:rsid w:val="4F93E99F"/>
    <w:rsid w:val="55283949"/>
    <w:rsid w:val="5DF686E9"/>
    <w:rsid w:val="5E3D3BA7"/>
    <w:rsid w:val="65027B2D"/>
    <w:rsid w:val="6D65ABC9"/>
    <w:rsid w:val="6F493BA9"/>
    <w:rsid w:val="70A0B42A"/>
    <w:rsid w:val="767787E9"/>
    <w:rsid w:val="7B15F29C"/>
    <w:rsid w:val="7EEE4BB9"/>
    <w:rsid w:val="7F4244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D482E9"/>
  <w15:chartTrackingRefBased/>
  <w15:docId w15:val="{67FC907E-42BF-4328-A904-94C63079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paragraph" w:customStyle="1" w:styleId="paragraph">
    <w:name w:val="paragraph"/>
    <w:basedOn w:val="Normal"/>
    <w:rsid w:val="00A766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7663E"/>
  </w:style>
  <w:style w:type="character" w:customStyle="1" w:styleId="eop">
    <w:name w:val="eop"/>
    <w:basedOn w:val="DefaultParagraphFont"/>
    <w:rsid w:val="00A7663E"/>
  </w:style>
  <w:style w:type="character" w:customStyle="1" w:styleId="normaltextrun1">
    <w:name w:val="normaltextrun1"/>
    <w:basedOn w:val="DefaultParagraphFont"/>
    <w:rsid w:val="00F02ECC"/>
  </w:style>
  <w:style w:type="character" w:styleId="UnresolvedMention">
    <w:name w:val="Unresolved Mention"/>
    <w:basedOn w:val="DefaultParagraphFont"/>
    <w:uiPriority w:val="99"/>
    <w:unhideWhenUsed/>
    <w:rsid w:val="00E244EF"/>
    <w:rPr>
      <w:color w:val="605E5C"/>
      <w:shd w:val="clear" w:color="auto" w:fill="E1DFDD"/>
    </w:rPr>
  </w:style>
  <w:style w:type="character" w:styleId="Mention">
    <w:name w:val="Mention"/>
    <w:basedOn w:val="DefaultParagraphFont"/>
    <w:uiPriority w:val="99"/>
    <w:unhideWhenUsed/>
    <w:rsid w:val="00742527"/>
    <w:rPr>
      <w:color w:val="2B579A"/>
      <w:shd w:val="clear" w:color="auto" w:fill="E1DFDD"/>
    </w:rPr>
  </w:style>
  <w:style w:type="character" w:customStyle="1" w:styleId="FooterChar">
    <w:name w:val="Footer Char"/>
    <w:basedOn w:val="DefaultParagraphFont"/>
    <w:link w:val="Footer"/>
    <w:uiPriority w:val="99"/>
    <w:rsid w:val="00493C5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8590">
      <w:bodyDiv w:val="1"/>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
      </w:divsChild>
    </w:div>
    <w:div w:id="63991188">
      <w:bodyDiv w:val="1"/>
      <w:marLeft w:val="0"/>
      <w:marRight w:val="0"/>
      <w:marTop w:val="0"/>
      <w:marBottom w:val="0"/>
      <w:divBdr>
        <w:top w:val="none" w:sz="0" w:space="0" w:color="auto"/>
        <w:left w:val="none" w:sz="0" w:space="0" w:color="auto"/>
        <w:bottom w:val="none" w:sz="0" w:space="0" w:color="auto"/>
        <w:right w:val="none" w:sz="0" w:space="0" w:color="auto"/>
      </w:divBdr>
      <w:divsChild>
        <w:div w:id="1555777848">
          <w:marLeft w:val="0"/>
          <w:marRight w:val="0"/>
          <w:marTop w:val="0"/>
          <w:marBottom w:val="0"/>
          <w:divBdr>
            <w:top w:val="none" w:sz="0" w:space="0" w:color="auto"/>
            <w:left w:val="none" w:sz="0" w:space="0" w:color="auto"/>
            <w:bottom w:val="none" w:sz="0" w:space="0" w:color="auto"/>
            <w:right w:val="none" w:sz="0" w:space="0" w:color="auto"/>
          </w:divBdr>
        </w:div>
      </w:divsChild>
    </w:div>
    <w:div w:id="133717944">
      <w:bodyDiv w:val="1"/>
      <w:marLeft w:val="0"/>
      <w:marRight w:val="0"/>
      <w:marTop w:val="0"/>
      <w:marBottom w:val="0"/>
      <w:divBdr>
        <w:top w:val="none" w:sz="0" w:space="0" w:color="auto"/>
        <w:left w:val="none" w:sz="0" w:space="0" w:color="auto"/>
        <w:bottom w:val="none" w:sz="0" w:space="0" w:color="auto"/>
        <w:right w:val="none" w:sz="0" w:space="0" w:color="auto"/>
      </w:divBdr>
    </w:div>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09149844">
      <w:bodyDiv w:val="1"/>
      <w:marLeft w:val="0"/>
      <w:marRight w:val="0"/>
      <w:marTop w:val="0"/>
      <w:marBottom w:val="0"/>
      <w:divBdr>
        <w:top w:val="none" w:sz="0" w:space="0" w:color="auto"/>
        <w:left w:val="none" w:sz="0" w:space="0" w:color="auto"/>
        <w:bottom w:val="none" w:sz="0" w:space="0" w:color="auto"/>
        <w:right w:val="none" w:sz="0" w:space="0" w:color="auto"/>
      </w:divBdr>
      <w:divsChild>
        <w:div w:id="2042632934">
          <w:marLeft w:val="0"/>
          <w:marRight w:val="0"/>
          <w:marTop w:val="0"/>
          <w:marBottom w:val="0"/>
          <w:divBdr>
            <w:top w:val="none" w:sz="0" w:space="0" w:color="auto"/>
            <w:left w:val="none" w:sz="0" w:space="0" w:color="auto"/>
            <w:bottom w:val="none" w:sz="0" w:space="0" w:color="auto"/>
            <w:right w:val="none" w:sz="0" w:space="0" w:color="auto"/>
          </w:divBdr>
        </w:div>
      </w:divsChild>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27263777">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274903961">
      <w:bodyDiv w:val="1"/>
      <w:marLeft w:val="0"/>
      <w:marRight w:val="0"/>
      <w:marTop w:val="0"/>
      <w:marBottom w:val="0"/>
      <w:divBdr>
        <w:top w:val="none" w:sz="0" w:space="0" w:color="auto"/>
        <w:left w:val="none" w:sz="0" w:space="0" w:color="auto"/>
        <w:bottom w:val="none" w:sz="0" w:space="0" w:color="auto"/>
        <w:right w:val="none" w:sz="0" w:space="0" w:color="auto"/>
      </w:divBdr>
      <w:divsChild>
        <w:div w:id="1938440619">
          <w:marLeft w:val="0"/>
          <w:marRight w:val="0"/>
          <w:marTop w:val="0"/>
          <w:marBottom w:val="0"/>
          <w:divBdr>
            <w:top w:val="none" w:sz="0" w:space="0" w:color="auto"/>
            <w:left w:val="none" w:sz="0" w:space="0" w:color="auto"/>
            <w:bottom w:val="none" w:sz="0" w:space="0" w:color="auto"/>
            <w:right w:val="none" w:sz="0" w:space="0" w:color="auto"/>
          </w:divBdr>
        </w:div>
      </w:divsChild>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385525404">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69925243">
      <w:bodyDiv w:val="1"/>
      <w:marLeft w:val="0"/>
      <w:marRight w:val="0"/>
      <w:marTop w:val="0"/>
      <w:marBottom w:val="0"/>
      <w:divBdr>
        <w:top w:val="none" w:sz="0" w:space="0" w:color="auto"/>
        <w:left w:val="none" w:sz="0" w:space="0" w:color="auto"/>
        <w:bottom w:val="none" w:sz="0" w:space="0" w:color="auto"/>
        <w:right w:val="none" w:sz="0" w:space="0" w:color="auto"/>
      </w:divBdr>
      <w:divsChild>
        <w:div w:id="950404966">
          <w:marLeft w:val="0"/>
          <w:marRight w:val="0"/>
          <w:marTop w:val="0"/>
          <w:marBottom w:val="0"/>
          <w:divBdr>
            <w:top w:val="none" w:sz="0" w:space="0" w:color="auto"/>
            <w:left w:val="none" w:sz="0" w:space="0" w:color="auto"/>
            <w:bottom w:val="none" w:sz="0" w:space="0" w:color="auto"/>
            <w:right w:val="none" w:sz="0" w:space="0" w:color="auto"/>
          </w:divBdr>
        </w:div>
      </w:divsChild>
    </w:div>
    <w:div w:id="1571034136">
      <w:bodyDiv w:val="1"/>
      <w:marLeft w:val="0"/>
      <w:marRight w:val="0"/>
      <w:marTop w:val="0"/>
      <w:marBottom w:val="0"/>
      <w:divBdr>
        <w:top w:val="none" w:sz="0" w:space="0" w:color="auto"/>
        <w:left w:val="none" w:sz="0" w:space="0" w:color="auto"/>
        <w:bottom w:val="none" w:sz="0" w:space="0" w:color="auto"/>
        <w:right w:val="none" w:sz="0" w:space="0" w:color="auto"/>
      </w:divBdr>
      <w:divsChild>
        <w:div w:id="1808401624">
          <w:marLeft w:val="0"/>
          <w:marRight w:val="0"/>
          <w:marTop w:val="0"/>
          <w:marBottom w:val="0"/>
          <w:divBdr>
            <w:top w:val="none" w:sz="0" w:space="0" w:color="auto"/>
            <w:left w:val="none" w:sz="0" w:space="0" w:color="auto"/>
            <w:bottom w:val="none" w:sz="0" w:space="0" w:color="auto"/>
            <w:right w:val="none" w:sz="0" w:space="0" w:color="auto"/>
          </w:divBdr>
        </w:div>
      </w:divsChild>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fs.org.uk/publications/14977" TargetMode="External"/><Relationship Id="rId18" Type="http://schemas.openxmlformats.org/officeDocument/2006/relationships/hyperlink" Target="https://committees.parliament.uk/event/2681/formal-meeting-oral-evidence-session/" TargetMode="External"/><Relationship Id="rId26" Type="http://schemas.openxmlformats.org/officeDocument/2006/relationships/hyperlink" Target="https://committees.parliament.uk/writtenevidence/23592/pdf/" TargetMode="External"/><Relationship Id="rId39" Type="http://schemas.openxmlformats.org/officeDocument/2006/relationships/hyperlink" Target="https://www.gov.uk/government/publications/local-authority-financial-reporting-and-external-audit-government-response-to-the-redmond-review" TargetMode="External"/><Relationship Id="rId21" Type="http://schemas.openxmlformats.org/officeDocument/2006/relationships/hyperlink" Target="https://www.local.gov.uk/parliament/briefings-and-responses/provisional-local-government-finance-settlement-202122-day" TargetMode="External"/><Relationship Id="rId34" Type="http://schemas.openxmlformats.org/officeDocument/2006/relationships/hyperlink" Target="https://www.gov.uk/government/consultations/hm-treasury-fundamental-review-of-business-rates-call-for-evidence" TargetMode="External"/><Relationship Id="rId42" Type="http://schemas.openxmlformats.org/officeDocument/2006/relationships/hyperlink" Target="https://www.psaa.co.uk/appointing-auditors-and-fees/list-of-auditor-appointments-and-scale-fees/2021-22-auditor-appointments-and-fee-scale/consultation-document-2021-22-audit-fee-scale-for-opted-in-local-government-and-police-bodies-january-2021/" TargetMode="External"/><Relationship Id="rId47" Type="http://schemas.openxmlformats.org/officeDocument/2006/relationships/hyperlink" Target="https://www.nao.org.uk/code-audit-practice/agn-03-vfm-consultation/" TargetMode="External"/><Relationship Id="rId50" Type="http://schemas.openxmlformats.org/officeDocument/2006/relationships/hyperlink" Target="https://committees.parliament.uk/work/1138/" TargetMode="External"/><Relationship Id="rId55" Type="http://schemas.openxmlformats.org/officeDocument/2006/relationships/hyperlink" Target="https://committees.parliament.uk/committee/158/treasury-committee/news/137804/committee-issues-call-for-evidence-on-changes-to-treasurys-green-book/" TargetMode="External"/><Relationship Id="rId63" Type="http://schemas.openxmlformats.org/officeDocument/2006/relationships/hyperlink" Target="https://www.local.gov.uk/local-government-earnings-and-demography-survey-201920"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mittees.parliament.uk/writtenevidence/14453/pdf/" TargetMode="External"/><Relationship Id="rId29" Type="http://schemas.openxmlformats.org/officeDocument/2006/relationships/hyperlink" Target="https://www.gov.uk/government/publications/covid-19-emergency-funding-for-local-government/covid-19-funding-for-local-government-in-2021-22-consultative-policy-pap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publications/re-thinking-public-finances" TargetMode="External"/><Relationship Id="rId24" Type="http://schemas.openxmlformats.org/officeDocument/2006/relationships/hyperlink" Target="https://www.local.gov.uk/parliament/briefings-and-responses/lga-march-2021-budget-submission" TargetMode="External"/><Relationship Id="rId32" Type="http://schemas.openxmlformats.org/officeDocument/2006/relationships/hyperlink" Target="https://www.local.gov.uk/parliament/briefings-and-responses/business-rates-review-call-evidence-tranche-one-response" TargetMode="External"/><Relationship Id="rId37" Type="http://schemas.openxmlformats.org/officeDocument/2006/relationships/hyperlink" Target="https://www.gov.uk/government/publications/local-authority-financial-reporting-and-external-audit-independent-review" TargetMode="External"/><Relationship Id="rId40" Type="http://schemas.openxmlformats.org/officeDocument/2006/relationships/hyperlink" Target="https://www.psaa.co.uk/appointing-auditors-and-fees/fee-variations/" TargetMode="External"/><Relationship Id="rId45" Type="http://schemas.openxmlformats.org/officeDocument/2006/relationships/hyperlink" Target="https://www.local.gov.uk/parliament/briefings-and-responses/redmond-review-response-changes-local-audit-appointing-person" TargetMode="External"/><Relationship Id="rId53" Type="http://schemas.openxmlformats.org/officeDocument/2006/relationships/hyperlink" Target="https://www.gov.uk/government/publications/final-report-of-the-2020-green-book-review" TargetMode="External"/><Relationship Id="rId58" Type="http://schemas.openxmlformats.org/officeDocument/2006/relationships/hyperlink" Target="https://committees.parliament.uk/work/858/local-authority-financial-sustainability-and-the-section-114-regime/" TargetMode="External"/><Relationship Id="rId66" Type="http://schemas.openxmlformats.org/officeDocument/2006/relationships/hyperlink" Target="https://lginform.local.gov.uk/reports/view/lga-research/ficlga-research-report-financial-hardship-and-economic-vulnerability?mod-area=E92000001&amp;mod-group=AllRegions_England&amp;mod-type=namedComparisonGroup" TargetMode="External"/><Relationship Id="rId5" Type="http://schemas.openxmlformats.org/officeDocument/2006/relationships/numbering" Target="numbering.xml"/><Relationship Id="rId15" Type="http://schemas.openxmlformats.org/officeDocument/2006/relationships/hyperlink" Target="https://www.local.gov.uk/fragmented-short-term-government-grants-poor-value-money-councils-warn" TargetMode="External"/><Relationship Id="rId23" Type="http://schemas.openxmlformats.org/officeDocument/2006/relationships/hyperlink" Target="https://local.gov.uk/parliament/briefings-and-responses/final-local-government-finance-settlement-house-commons-10" TargetMode="External"/><Relationship Id="rId28" Type="http://schemas.openxmlformats.org/officeDocument/2006/relationships/hyperlink" Target="https://www.local.gov.uk/parliament/briefings-and-responses/covid-19-funding-local-government-202122-consultation" TargetMode="External"/><Relationship Id="rId36" Type="http://schemas.openxmlformats.org/officeDocument/2006/relationships/hyperlink" Target="https://www.local.gov.uk/parliament/briefings-and-responses/cipfa-treasury-management-public-services-code-practice-and" TargetMode="External"/><Relationship Id="rId49" Type="http://schemas.openxmlformats.org/officeDocument/2006/relationships/hyperlink" Target="https://committees.parliament.uk/writtenevidence/35828/pdf/" TargetMode="External"/><Relationship Id="rId57" Type="http://schemas.openxmlformats.org/officeDocument/2006/relationships/hyperlink" Target="https://www.local.gov.uk/parliament/briefings-and-responses/lga-submission-future-new-homes-bonus-consultation" TargetMode="External"/><Relationship Id="rId61" Type="http://schemas.openxmlformats.org/officeDocument/2006/relationships/hyperlink" Target="https://local.gov.uk/covid-19-workforce-survey-research-report-17-june-2020" TargetMode="External"/><Relationship Id="rId10" Type="http://schemas.openxmlformats.org/officeDocument/2006/relationships/endnotes" Target="endnotes.xml"/><Relationship Id="rId19" Type="http://schemas.openxmlformats.org/officeDocument/2006/relationships/hyperlink" Target="https://www.gov.uk/government/topical-events/spending-review-2020" TargetMode="External"/><Relationship Id="rId31" Type="http://schemas.openxmlformats.org/officeDocument/2006/relationships/hyperlink" Target="https://www.gov.uk/government/publications/covid-19-emergency-funding-for-local-government/covid-19-funding-for-local-government-in-2021-22-consultative-policy-paper" TargetMode="External"/><Relationship Id="rId44" Type="http://schemas.openxmlformats.org/officeDocument/2006/relationships/hyperlink" Target="https://www.gov.uk/government/consultations/amendments-to-local-audit-fee-setting-arrangements/redmond-review-response-changes-to-the-local-audit-appointing-person-regulations-2015" TargetMode="External"/><Relationship Id="rId52" Type="http://schemas.openxmlformats.org/officeDocument/2006/relationships/hyperlink" Target="https://www.gov.uk/government/consultations/restoring-trust-in-audit-and-corporate-governance-proposals-on-reforms" TargetMode="External"/><Relationship Id="rId60" Type="http://schemas.openxmlformats.org/officeDocument/2006/relationships/hyperlink" Target="https://parliamentlive.tv/Event/Index/b08bb794-fc93-4bae-80bf-63af5cc96ed3" TargetMode="External"/><Relationship Id="rId65" Type="http://schemas.openxmlformats.org/officeDocument/2006/relationships/hyperlink" Target="https://www.local.gov.uk/publications/good-practice-guide-delivering-financial-hardship-support-schem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fs.org.uk/publications/15041" TargetMode="External"/><Relationship Id="rId22" Type="http://schemas.openxmlformats.org/officeDocument/2006/relationships/hyperlink" Target="https://www.gov.uk/government/collections/final-local-government-finance-settlement-england-2021-to-2022" TargetMode="External"/><Relationship Id="rId27" Type="http://schemas.openxmlformats.org/officeDocument/2006/relationships/hyperlink" Target="https://committees.parliament.uk/work/1030/covid19-local-government-finance/" TargetMode="External"/><Relationship Id="rId30" Type="http://schemas.openxmlformats.org/officeDocument/2006/relationships/hyperlink" Target="https://www.gov.uk/guidance/local-government-income-compensation-scheme-for-lost-sales-fees-and-charges" TargetMode="External"/><Relationship Id="rId35" Type="http://schemas.openxmlformats.org/officeDocument/2006/relationships/hyperlink" Target="https://www.local.gov.uk/parliament/briefings-and-responses/prudential-code-capital-finance-local-authorities-lga" TargetMode="External"/><Relationship Id="rId43" Type="http://schemas.openxmlformats.org/officeDocument/2006/relationships/hyperlink" Target="https://www.local.gov.uk/parliament/briefings-and-responses/response-public-sector-audit-and-appointments-psaa-0" TargetMode="External"/><Relationship Id="rId48" Type="http://schemas.openxmlformats.org/officeDocument/2006/relationships/hyperlink" Target="https://www.nao.org.uk/report/timeliness-of-local-auditor-reporting-on-local-government-in-england-2020/" TargetMode="External"/><Relationship Id="rId56" Type="http://schemas.openxmlformats.org/officeDocument/2006/relationships/hyperlink" Target="https://www.gov.uk/government/consultations/the-future-of-the-new-homes-bonus-consultation?utm_medium=email&amp;utm_campaign=govuk-notifications&amp;utm_source=bb718755-65e1-4d03-8c96-f5617b6df99e&amp;utm_content=daily" TargetMode="External"/><Relationship Id="rId64" Type="http://schemas.openxmlformats.org/officeDocument/2006/relationships/hyperlink" Target="https://www.local.gov.uk/sites/default/files/documents/Workforce%20infographic%20-%20local%20government%20workforce%20summary%20data%20-%20Final%20September%202020.pdf"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local.gov.uk/parliament/briefings-and-responses/restoring-trust-audit-and-corporate-governance-consultatio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local.gov.uk/publications/re-thinking-public-finances" TargetMode="External"/><Relationship Id="rId17" Type="http://schemas.openxmlformats.org/officeDocument/2006/relationships/hyperlink" Target="https://committees.parliament.uk/work/733/the-spending-review-and-local-government-finance/" TargetMode="External"/><Relationship Id="rId25" Type="http://schemas.openxmlformats.org/officeDocument/2006/relationships/hyperlink" Target="https://local.gov.uk/parliament/briefings-and-responses/budget-2021-day-briefing" TargetMode="External"/><Relationship Id="rId33" Type="http://schemas.openxmlformats.org/officeDocument/2006/relationships/hyperlink" Target="https://www.local.gov.uk/parliament/briefings-and-responses/business-rates-review-call-evidence-tranche-two-response-october" TargetMode="External"/><Relationship Id="rId38" Type="http://schemas.openxmlformats.org/officeDocument/2006/relationships/hyperlink" Target="https://www.local.gov.uk/response-report-independent-review-local-authority-financial-reporting-and-external-audit-england" TargetMode="External"/><Relationship Id="rId46" Type="http://schemas.openxmlformats.org/officeDocument/2006/relationships/hyperlink" Target="https://www.local.gov.uk/parliament/briefings-and-responses/national-audit-office-auditor-guidance-note-03-agn-03-auditors" TargetMode="External"/><Relationship Id="rId59" Type="http://schemas.openxmlformats.org/officeDocument/2006/relationships/hyperlink" Target="https://committees.parliament.uk/writtenevidence/21557/pdf/" TargetMode="External"/><Relationship Id="rId67" Type="http://schemas.openxmlformats.org/officeDocument/2006/relationships/header" Target="header1.xml"/><Relationship Id="rId20" Type="http://schemas.openxmlformats.org/officeDocument/2006/relationships/hyperlink" Target="https://www.local.gov.uk/parliament/briefings-and-responses/spending-review-2020-day-briefing" TargetMode="External"/><Relationship Id="rId41" Type="http://schemas.openxmlformats.org/officeDocument/2006/relationships/hyperlink" Target="https://www.local.gov.uk/parliament/briefings-and-responses/response-public-sector-audit-and-appointments-psaa-consultation" TargetMode="External"/><Relationship Id="rId54" Type="http://schemas.openxmlformats.org/officeDocument/2006/relationships/hyperlink" Target="https://www.gov.uk/government/publications/the-green-book-appraisal-and-evaluation-in-central-governent" TargetMode="External"/><Relationship Id="rId62" Type="http://schemas.openxmlformats.org/officeDocument/2006/relationships/hyperlink" Target="https://local.gov.uk/benchmarking-data-lg-inform" TargetMode="External"/><Relationship Id="rId7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4DE30BDC59734A9BFE1E431DA924AC" ma:contentTypeVersion="6" ma:contentTypeDescription="Create a new document." ma:contentTypeScope="" ma:versionID="38a2798c47f9a47909c9157df38af30b">
  <xsd:schema xmlns:xsd="http://www.w3.org/2001/XMLSchema" xmlns:xs="http://www.w3.org/2001/XMLSchema" xmlns:p="http://schemas.microsoft.com/office/2006/metadata/properties" xmlns:ns2="b9a7cae2-c7d6-4270-a72f-eb8bdb21910e" targetNamespace="http://schemas.microsoft.com/office/2006/metadata/properties" ma:root="true" ma:fieldsID="a4a56e4e0299f1ed214a2d02c1e63982" ns2:_="">
    <xsd:import namespace="b9a7cae2-c7d6-4270-a72f-eb8bdb2191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7cae2-c7d6-4270-a72f-eb8bdb2191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21706-A40D-47E7-AA84-8AA99D39DF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44DF7-4CE3-44F5-9BB3-1B802E923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7cae2-c7d6-4270-a72f-eb8bdb219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CB918-58EA-410F-94FD-FA9D66F7FCCC}">
  <ds:schemaRefs>
    <ds:schemaRef ds:uri="http://schemas.microsoft.com/sharepoint/v3/contenttype/forms"/>
  </ds:schemaRefs>
</ds:datastoreItem>
</file>

<file path=customXml/itemProps4.xml><?xml version="1.0" encoding="utf-8"?>
<ds:datastoreItem xmlns:ds="http://schemas.openxmlformats.org/officeDocument/2006/customXml" ds:itemID="{ACF8B78F-43B0-490D-866E-EB52D09E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5003</Words>
  <Characters>34002</Characters>
  <Application>Microsoft Office Word</Application>
  <DocSecurity>0</DocSecurity>
  <Lines>283</Lines>
  <Paragraphs>77</Paragraphs>
  <ScaleCrop>false</ScaleCrop>
  <Company>Local Government Association</Company>
  <LinksUpToDate>false</LinksUpToDate>
  <CharactersWithSpaces>38928</CharactersWithSpaces>
  <SharedDoc>false</SharedDoc>
  <HLinks>
    <vt:vector size="336" baseType="variant">
      <vt:variant>
        <vt:i4>2162770</vt:i4>
      </vt:variant>
      <vt:variant>
        <vt:i4>159</vt:i4>
      </vt:variant>
      <vt:variant>
        <vt:i4>0</vt:i4>
      </vt:variant>
      <vt:variant>
        <vt:i4>5</vt:i4>
      </vt:variant>
      <vt:variant>
        <vt:lpwstr>https://lginform.local.gov.uk/reports/view/lga-research/ficlga-research-report-financial-hardship-and-economic-vulnerability?mod-area=E92000001&amp;mod-group=AllRegions_England&amp;mod-type=namedComparisonGroup</vt:lpwstr>
      </vt:variant>
      <vt:variant>
        <vt:lpwstr/>
      </vt:variant>
      <vt:variant>
        <vt:i4>8126514</vt:i4>
      </vt:variant>
      <vt:variant>
        <vt:i4>156</vt:i4>
      </vt:variant>
      <vt:variant>
        <vt:i4>0</vt:i4>
      </vt:variant>
      <vt:variant>
        <vt:i4>5</vt:i4>
      </vt:variant>
      <vt:variant>
        <vt:lpwstr>https://www.local.gov.uk/publications/good-practice-guide-delivering-financial-hardship-support-schemes</vt:lpwstr>
      </vt:variant>
      <vt:variant>
        <vt:lpwstr/>
      </vt:variant>
      <vt:variant>
        <vt:i4>5505041</vt:i4>
      </vt:variant>
      <vt:variant>
        <vt:i4>153</vt:i4>
      </vt:variant>
      <vt:variant>
        <vt:i4>0</vt:i4>
      </vt:variant>
      <vt:variant>
        <vt:i4>5</vt:i4>
      </vt:variant>
      <vt:variant>
        <vt:lpwstr>https://www.local.gov.uk/sites/default/files/documents/Workforce infographic - local government workforce summary data - Final September 2020.pdf</vt:lpwstr>
      </vt:variant>
      <vt:variant>
        <vt:lpwstr/>
      </vt:variant>
      <vt:variant>
        <vt:i4>7995512</vt:i4>
      </vt:variant>
      <vt:variant>
        <vt:i4>150</vt:i4>
      </vt:variant>
      <vt:variant>
        <vt:i4>0</vt:i4>
      </vt:variant>
      <vt:variant>
        <vt:i4>5</vt:i4>
      </vt:variant>
      <vt:variant>
        <vt:lpwstr>https://www.local.gov.uk/local-government-earnings-and-demography-survey-201920</vt:lpwstr>
      </vt:variant>
      <vt:variant>
        <vt:lpwstr/>
      </vt:variant>
      <vt:variant>
        <vt:i4>1769560</vt:i4>
      </vt:variant>
      <vt:variant>
        <vt:i4>147</vt:i4>
      </vt:variant>
      <vt:variant>
        <vt:i4>0</vt:i4>
      </vt:variant>
      <vt:variant>
        <vt:i4>5</vt:i4>
      </vt:variant>
      <vt:variant>
        <vt:lpwstr>https://local.gov.uk/benchmarking-data-lg-inform</vt:lpwstr>
      </vt:variant>
      <vt:variant>
        <vt:lpwstr/>
      </vt:variant>
      <vt:variant>
        <vt:i4>7667758</vt:i4>
      </vt:variant>
      <vt:variant>
        <vt:i4>144</vt:i4>
      </vt:variant>
      <vt:variant>
        <vt:i4>0</vt:i4>
      </vt:variant>
      <vt:variant>
        <vt:i4>5</vt:i4>
      </vt:variant>
      <vt:variant>
        <vt:lpwstr>https://local.gov.uk/covid-19-workforce-survey-research-report-17-june-2020</vt:lpwstr>
      </vt:variant>
      <vt:variant>
        <vt:lpwstr/>
      </vt:variant>
      <vt:variant>
        <vt:i4>2228330</vt:i4>
      </vt:variant>
      <vt:variant>
        <vt:i4>141</vt:i4>
      </vt:variant>
      <vt:variant>
        <vt:i4>0</vt:i4>
      </vt:variant>
      <vt:variant>
        <vt:i4>5</vt:i4>
      </vt:variant>
      <vt:variant>
        <vt:lpwstr>https://parliamentlive.tv/Event/Index/b08bb794-fc93-4bae-80bf-63af5cc96ed3</vt:lpwstr>
      </vt:variant>
      <vt:variant>
        <vt:lpwstr/>
      </vt:variant>
      <vt:variant>
        <vt:i4>6750262</vt:i4>
      </vt:variant>
      <vt:variant>
        <vt:i4>138</vt:i4>
      </vt:variant>
      <vt:variant>
        <vt:i4>0</vt:i4>
      </vt:variant>
      <vt:variant>
        <vt:i4>5</vt:i4>
      </vt:variant>
      <vt:variant>
        <vt:lpwstr>https://committees.parliament.uk/writtenevidence/21557/pdf/</vt:lpwstr>
      </vt:variant>
      <vt:variant>
        <vt:lpwstr/>
      </vt:variant>
      <vt:variant>
        <vt:i4>8323113</vt:i4>
      </vt:variant>
      <vt:variant>
        <vt:i4>135</vt:i4>
      </vt:variant>
      <vt:variant>
        <vt:i4>0</vt:i4>
      </vt:variant>
      <vt:variant>
        <vt:i4>5</vt:i4>
      </vt:variant>
      <vt:variant>
        <vt:lpwstr>https://committees.parliament.uk/work/858/local-authority-financial-sustainability-and-the-section-114-regime/</vt:lpwstr>
      </vt:variant>
      <vt:variant>
        <vt:lpwstr/>
      </vt:variant>
      <vt:variant>
        <vt:i4>6684712</vt:i4>
      </vt:variant>
      <vt:variant>
        <vt:i4>132</vt:i4>
      </vt:variant>
      <vt:variant>
        <vt:i4>0</vt:i4>
      </vt:variant>
      <vt:variant>
        <vt:i4>5</vt:i4>
      </vt:variant>
      <vt:variant>
        <vt:lpwstr>https://www.local.gov.uk/parliament/briefings-and-responses/lga-submission-future-new-homes-bonus-consultation</vt:lpwstr>
      </vt:variant>
      <vt:variant>
        <vt:lpwstr/>
      </vt:variant>
      <vt:variant>
        <vt:i4>786438</vt:i4>
      </vt:variant>
      <vt:variant>
        <vt:i4>129</vt:i4>
      </vt:variant>
      <vt:variant>
        <vt:i4>0</vt:i4>
      </vt:variant>
      <vt:variant>
        <vt:i4>5</vt:i4>
      </vt:variant>
      <vt:variant>
        <vt:lpwstr>https://www.gov.uk/government/consultations/the-future-of-the-new-homes-bonus-consultation?utm_medium=email&amp;utm_campaign=govuk-notifications&amp;utm_source=bb718755-65e1-4d03-8c96-f5617b6df99e&amp;utm_content=daily</vt:lpwstr>
      </vt:variant>
      <vt:variant>
        <vt:lpwstr/>
      </vt:variant>
      <vt:variant>
        <vt:i4>5308494</vt:i4>
      </vt:variant>
      <vt:variant>
        <vt:i4>126</vt:i4>
      </vt:variant>
      <vt:variant>
        <vt:i4>0</vt:i4>
      </vt:variant>
      <vt:variant>
        <vt:i4>5</vt:i4>
      </vt:variant>
      <vt:variant>
        <vt:lpwstr>https://committees.parliament.uk/committee/158/treasury-committee/news/137804/committee-issues-call-for-evidence-on-changes-to-treasurys-green-book/</vt:lpwstr>
      </vt:variant>
      <vt:variant>
        <vt:lpwstr/>
      </vt:variant>
      <vt:variant>
        <vt:i4>6881377</vt:i4>
      </vt:variant>
      <vt:variant>
        <vt:i4>123</vt:i4>
      </vt:variant>
      <vt:variant>
        <vt:i4>0</vt:i4>
      </vt:variant>
      <vt:variant>
        <vt:i4>5</vt:i4>
      </vt:variant>
      <vt:variant>
        <vt:lpwstr>https://www.gov.uk/government/publications/the-green-book-appraisal-and-evaluation-in-central-governent</vt:lpwstr>
      </vt:variant>
      <vt:variant>
        <vt:lpwstr/>
      </vt:variant>
      <vt:variant>
        <vt:i4>196688</vt:i4>
      </vt:variant>
      <vt:variant>
        <vt:i4>120</vt:i4>
      </vt:variant>
      <vt:variant>
        <vt:i4>0</vt:i4>
      </vt:variant>
      <vt:variant>
        <vt:i4>5</vt:i4>
      </vt:variant>
      <vt:variant>
        <vt:lpwstr>https://www.gov.uk/government/publications/final-report-of-the-2020-green-book-review</vt:lpwstr>
      </vt:variant>
      <vt:variant>
        <vt:lpwstr/>
      </vt:variant>
      <vt:variant>
        <vt:i4>8323129</vt:i4>
      </vt:variant>
      <vt:variant>
        <vt:i4>117</vt:i4>
      </vt:variant>
      <vt:variant>
        <vt:i4>0</vt:i4>
      </vt:variant>
      <vt:variant>
        <vt:i4>5</vt:i4>
      </vt:variant>
      <vt:variant>
        <vt:lpwstr>https://committees.parliament.uk/work/1138/</vt:lpwstr>
      </vt:variant>
      <vt:variant>
        <vt:lpwstr/>
      </vt:variant>
      <vt:variant>
        <vt:i4>6553653</vt:i4>
      </vt:variant>
      <vt:variant>
        <vt:i4>114</vt:i4>
      </vt:variant>
      <vt:variant>
        <vt:i4>0</vt:i4>
      </vt:variant>
      <vt:variant>
        <vt:i4>5</vt:i4>
      </vt:variant>
      <vt:variant>
        <vt:lpwstr>https://committees.parliament.uk/writtenevidence/35828/pdf/</vt:lpwstr>
      </vt:variant>
      <vt:variant>
        <vt:lpwstr/>
      </vt:variant>
      <vt:variant>
        <vt:i4>1572929</vt:i4>
      </vt:variant>
      <vt:variant>
        <vt:i4>111</vt:i4>
      </vt:variant>
      <vt:variant>
        <vt:i4>0</vt:i4>
      </vt:variant>
      <vt:variant>
        <vt:i4>5</vt:i4>
      </vt:variant>
      <vt:variant>
        <vt:lpwstr>https://www.nao.org.uk/report/timeliness-of-local-auditor-reporting-on-local-government-in-england-2020/</vt:lpwstr>
      </vt:variant>
      <vt:variant>
        <vt:lpwstr/>
      </vt:variant>
      <vt:variant>
        <vt:i4>7929908</vt:i4>
      </vt:variant>
      <vt:variant>
        <vt:i4>108</vt:i4>
      </vt:variant>
      <vt:variant>
        <vt:i4>0</vt:i4>
      </vt:variant>
      <vt:variant>
        <vt:i4>5</vt:i4>
      </vt:variant>
      <vt:variant>
        <vt:lpwstr>https://www.nao.org.uk/code-audit-practice/agn-03-vfm-consultation/</vt:lpwstr>
      </vt:variant>
      <vt:variant>
        <vt:lpwstr/>
      </vt:variant>
      <vt:variant>
        <vt:i4>2949155</vt:i4>
      </vt:variant>
      <vt:variant>
        <vt:i4>105</vt:i4>
      </vt:variant>
      <vt:variant>
        <vt:i4>0</vt:i4>
      </vt:variant>
      <vt:variant>
        <vt:i4>5</vt:i4>
      </vt:variant>
      <vt:variant>
        <vt:lpwstr>https://www.local.gov.uk/parliament/briefings-and-responses/national-audit-office-auditor-guidance-note-03-agn-03-auditors</vt:lpwstr>
      </vt:variant>
      <vt:variant>
        <vt:lpwstr/>
      </vt:variant>
      <vt:variant>
        <vt:i4>851996</vt:i4>
      </vt:variant>
      <vt:variant>
        <vt:i4>102</vt:i4>
      </vt:variant>
      <vt:variant>
        <vt:i4>0</vt:i4>
      </vt:variant>
      <vt:variant>
        <vt:i4>5</vt:i4>
      </vt:variant>
      <vt:variant>
        <vt:lpwstr>https://www.local.gov.uk/parliament/briefings-and-responses/redmond-review-response-changes-local-audit-appointing-person</vt:lpwstr>
      </vt:variant>
      <vt:variant>
        <vt:lpwstr/>
      </vt:variant>
      <vt:variant>
        <vt:i4>262160</vt:i4>
      </vt:variant>
      <vt:variant>
        <vt:i4>99</vt:i4>
      </vt:variant>
      <vt:variant>
        <vt:i4>0</vt:i4>
      </vt:variant>
      <vt:variant>
        <vt:i4>5</vt:i4>
      </vt:variant>
      <vt:variant>
        <vt:lpwstr>https://www.gov.uk/government/consultations/amendments-to-local-audit-fee-setting-arrangements/redmond-review-response-changes-to-the-local-audit-appointing-person-regulations-2015</vt:lpwstr>
      </vt:variant>
      <vt:variant>
        <vt:lpwstr/>
      </vt:variant>
      <vt:variant>
        <vt:i4>917593</vt:i4>
      </vt:variant>
      <vt:variant>
        <vt:i4>96</vt:i4>
      </vt:variant>
      <vt:variant>
        <vt:i4>0</vt:i4>
      </vt:variant>
      <vt:variant>
        <vt:i4>5</vt:i4>
      </vt:variant>
      <vt:variant>
        <vt:lpwstr>https://www.local.gov.uk/parliament/briefings-and-responses/response-public-sector-audit-and-appointments-psaa-0</vt:lpwstr>
      </vt:variant>
      <vt:variant>
        <vt:lpwstr/>
      </vt:variant>
      <vt:variant>
        <vt:i4>3604541</vt:i4>
      </vt:variant>
      <vt:variant>
        <vt:i4>93</vt:i4>
      </vt:variant>
      <vt:variant>
        <vt:i4>0</vt:i4>
      </vt:variant>
      <vt:variant>
        <vt:i4>5</vt:i4>
      </vt:variant>
      <vt:variant>
        <vt:lpwstr>https://www.psaa.co.uk/appointing-auditors-and-fees/list-of-auditor-appointments-and-scale-fees/2021-22-auditor-appointments-and-fee-scale/consultation-document-2021-22-audit-fee-scale-for-opted-in-local-government-and-police-bodies-january-2021/</vt:lpwstr>
      </vt:variant>
      <vt:variant>
        <vt:lpwstr/>
      </vt:variant>
      <vt:variant>
        <vt:i4>2687009</vt:i4>
      </vt:variant>
      <vt:variant>
        <vt:i4>90</vt:i4>
      </vt:variant>
      <vt:variant>
        <vt:i4>0</vt:i4>
      </vt:variant>
      <vt:variant>
        <vt:i4>5</vt:i4>
      </vt:variant>
      <vt:variant>
        <vt:lpwstr>https://www.local.gov.uk/parliament/briefings-and-responses/response-public-sector-audit-and-appointments-psaa-consultation</vt:lpwstr>
      </vt:variant>
      <vt:variant>
        <vt:lpwstr/>
      </vt:variant>
      <vt:variant>
        <vt:i4>3276847</vt:i4>
      </vt:variant>
      <vt:variant>
        <vt:i4>87</vt:i4>
      </vt:variant>
      <vt:variant>
        <vt:i4>0</vt:i4>
      </vt:variant>
      <vt:variant>
        <vt:i4>5</vt:i4>
      </vt:variant>
      <vt:variant>
        <vt:lpwstr>https://www.psaa.co.uk/appointing-auditors-and-fees/fee-variations/</vt:lpwstr>
      </vt:variant>
      <vt:variant>
        <vt:lpwstr/>
      </vt:variant>
      <vt:variant>
        <vt:i4>7798886</vt:i4>
      </vt:variant>
      <vt:variant>
        <vt:i4>84</vt:i4>
      </vt:variant>
      <vt:variant>
        <vt:i4>0</vt:i4>
      </vt:variant>
      <vt:variant>
        <vt:i4>5</vt:i4>
      </vt:variant>
      <vt:variant>
        <vt:lpwstr>https://www.gov.uk/government/publications/local-authority-financial-reporting-and-external-audit-government-response-to-the-redmond-review</vt:lpwstr>
      </vt:variant>
      <vt:variant>
        <vt:lpwstr/>
      </vt:variant>
      <vt:variant>
        <vt:i4>6750330</vt:i4>
      </vt:variant>
      <vt:variant>
        <vt:i4>81</vt:i4>
      </vt:variant>
      <vt:variant>
        <vt:i4>0</vt:i4>
      </vt:variant>
      <vt:variant>
        <vt:i4>5</vt:i4>
      </vt:variant>
      <vt:variant>
        <vt:lpwstr>https://www.local.gov.uk/response-report-independent-review-local-authority-financial-reporting-and-external-audit-england</vt:lpwstr>
      </vt:variant>
      <vt:variant>
        <vt:lpwstr/>
      </vt:variant>
      <vt:variant>
        <vt:i4>131085</vt:i4>
      </vt:variant>
      <vt:variant>
        <vt:i4>78</vt:i4>
      </vt:variant>
      <vt:variant>
        <vt:i4>0</vt:i4>
      </vt:variant>
      <vt:variant>
        <vt:i4>5</vt:i4>
      </vt:variant>
      <vt:variant>
        <vt:lpwstr>https://www.gov.uk/government/publications/local-authority-financial-reporting-and-external-audit-independent-review</vt:lpwstr>
      </vt:variant>
      <vt:variant>
        <vt:lpwstr/>
      </vt:variant>
      <vt:variant>
        <vt:i4>2162742</vt:i4>
      </vt:variant>
      <vt:variant>
        <vt:i4>75</vt:i4>
      </vt:variant>
      <vt:variant>
        <vt:i4>0</vt:i4>
      </vt:variant>
      <vt:variant>
        <vt:i4>5</vt:i4>
      </vt:variant>
      <vt:variant>
        <vt:lpwstr>https://www.local.gov.uk/parliament/briefings-and-responses/cipfa-treasury-management-public-services-code-practice-and</vt:lpwstr>
      </vt:variant>
      <vt:variant>
        <vt:lpwstr/>
      </vt:variant>
      <vt:variant>
        <vt:i4>65618</vt:i4>
      </vt:variant>
      <vt:variant>
        <vt:i4>72</vt:i4>
      </vt:variant>
      <vt:variant>
        <vt:i4>0</vt:i4>
      </vt:variant>
      <vt:variant>
        <vt:i4>5</vt:i4>
      </vt:variant>
      <vt:variant>
        <vt:lpwstr>https://www.local.gov.uk/parliament/briefings-and-responses/prudential-code-capital-finance-local-authorities-lga</vt:lpwstr>
      </vt:variant>
      <vt:variant>
        <vt:lpwstr/>
      </vt:variant>
      <vt:variant>
        <vt:i4>2424933</vt:i4>
      </vt:variant>
      <vt:variant>
        <vt:i4>69</vt:i4>
      </vt:variant>
      <vt:variant>
        <vt:i4>0</vt:i4>
      </vt:variant>
      <vt:variant>
        <vt:i4>5</vt:i4>
      </vt:variant>
      <vt:variant>
        <vt:lpwstr>https://www.gov.uk/government/consultations/hm-treasury-fundamental-review-of-business-rates-call-for-evidence</vt:lpwstr>
      </vt:variant>
      <vt:variant>
        <vt:lpwstr/>
      </vt:variant>
      <vt:variant>
        <vt:i4>4980759</vt:i4>
      </vt:variant>
      <vt:variant>
        <vt:i4>66</vt:i4>
      </vt:variant>
      <vt:variant>
        <vt:i4>0</vt:i4>
      </vt:variant>
      <vt:variant>
        <vt:i4>5</vt:i4>
      </vt:variant>
      <vt:variant>
        <vt:lpwstr>https://www.local.gov.uk/parliament/briefings-and-responses/business-rates-review-call-evidence-tranche-two-response-october</vt:lpwstr>
      </vt:variant>
      <vt:variant>
        <vt:lpwstr/>
      </vt:variant>
      <vt:variant>
        <vt:i4>6160450</vt:i4>
      </vt:variant>
      <vt:variant>
        <vt:i4>63</vt:i4>
      </vt:variant>
      <vt:variant>
        <vt:i4>0</vt:i4>
      </vt:variant>
      <vt:variant>
        <vt:i4>5</vt:i4>
      </vt:variant>
      <vt:variant>
        <vt:lpwstr>https://www.local.gov.uk/parliament/briefings-and-responses/business-rates-review-call-evidence-tranche-one-response</vt:lpwstr>
      </vt:variant>
      <vt:variant>
        <vt:lpwstr/>
      </vt:variant>
      <vt:variant>
        <vt:i4>7274599</vt:i4>
      </vt:variant>
      <vt:variant>
        <vt:i4>60</vt:i4>
      </vt:variant>
      <vt:variant>
        <vt:i4>0</vt:i4>
      </vt:variant>
      <vt:variant>
        <vt:i4>5</vt:i4>
      </vt:variant>
      <vt:variant>
        <vt:lpwstr>https://www.gov.uk/government/publications/covid-19-emergency-funding-for-local-government/covid-19-funding-for-local-government-in-2021-22-consultative-policy-paper</vt:lpwstr>
      </vt:variant>
      <vt:variant>
        <vt:lpwstr>local-tax-income-guarantee-for-2020-21</vt:lpwstr>
      </vt:variant>
      <vt:variant>
        <vt:i4>3539055</vt:i4>
      </vt:variant>
      <vt:variant>
        <vt:i4>57</vt:i4>
      </vt:variant>
      <vt:variant>
        <vt:i4>0</vt:i4>
      </vt:variant>
      <vt:variant>
        <vt:i4>5</vt:i4>
      </vt:variant>
      <vt:variant>
        <vt:lpwstr>https://www.gov.uk/guidance/local-government-income-compensation-scheme-for-lost-sales-fees-and-charges</vt:lpwstr>
      </vt:variant>
      <vt:variant>
        <vt:lpwstr/>
      </vt:variant>
      <vt:variant>
        <vt:i4>1703955</vt:i4>
      </vt:variant>
      <vt:variant>
        <vt:i4>54</vt:i4>
      </vt:variant>
      <vt:variant>
        <vt:i4>0</vt:i4>
      </vt:variant>
      <vt:variant>
        <vt:i4>5</vt:i4>
      </vt:variant>
      <vt:variant>
        <vt:lpwstr>https://www.gov.uk/government/publications/covid-19-emergency-funding-for-local-government/covid-19-funding-for-local-government-in-2021-22-consultative-policy-paper</vt:lpwstr>
      </vt:variant>
      <vt:variant>
        <vt:lpwstr/>
      </vt:variant>
      <vt:variant>
        <vt:i4>6094848</vt:i4>
      </vt:variant>
      <vt:variant>
        <vt:i4>51</vt:i4>
      </vt:variant>
      <vt:variant>
        <vt:i4>0</vt:i4>
      </vt:variant>
      <vt:variant>
        <vt:i4>5</vt:i4>
      </vt:variant>
      <vt:variant>
        <vt:lpwstr>https://www.local.gov.uk/parliament/briefings-and-responses/covid-19-funding-local-government-202122-consultation</vt:lpwstr>
      </vt:variant>
      <vt:variant>
        <vt:lpwstr/>
      </vt:variant>
      <vt:variant>
        <vt:i4>5505113</vt:i4>
      </vt:variant>
      <vt:variant>
        <vt:i4>48</vt:i4>
      </vt:variant>
      <vt:variant>
        <vt:i4>0</vt:i4>
      </vt:variant>
      <vt:variant>
        <vt:i4>5</vt:i4>
      </vt:variant>
      <vt:variant>
        <vt:lpwstr>https://committees.parliament.uk/work/1030/covid19-local-government-finance/</vt:lpwstr>
      </vt:variant>
      <vt:variant>
        <vt:lpwstr/>
      </vt:variant>
      <vt:variant>
        <vt:i4>6422584</vt:i4>
      </vt:variant>
      <vt:variant>
        <vt:i4>45</vt:i4>
      </vt:variant>
      <vt:variant>
        <vt:i4>0</vt:i4>
      </vt:variant>
      <vt:variant>
        <vt:i4>5</vt:i4>
      </vt:variant>
      <vt:variant>
        <vt:lpwstr>https://committees.parliament.uk/writtenevidence/23592/pdf/</vt:lpwstr>
      </vt:variant>
      <vt:variant>
        <vt:lpwstr/>
      </vt:variant>
      <vt:variant>
        <vt:i4>262239</vt:i4>
      </vt:variant>
      <vt:variant>
        <vt:i4>42</vt:i4>
      </vt:variant>
      <vt:variant>
        <vt:i4>0</vt:i4>
      </vt:variant>
      <vt:variant>
        <vt:i4>5</vt:i4>
      </vt:variant>
      <vt:variant>
        <vt:lpwstr>https://local.gov.uk/parliament/briefings-and-responses/budget-2021-day-briefing</vt:lpwstr>
      </vt:variant>
      <vt:variant>
        <vt:lpwstr/>
      </vt:variant>
      <vt:variant>
        <vt:i4>327771</vt:i4>
      </vt:variant>
      <vt:variant>
        <vt:i4>39</vt:i4>
      </vt:variant>
      <vt:variant>
        <vt:i4>0</vt:i4>
      </vt:variant>
      <vt:variant>
        <vt:i4>5</vt:i4>
      </vt:variant>
      <vt:variant>
        <vt:lpwstr>https://www.local.gov.uk/parliament/briefings-and-responses/lga-march-2021-budget-submission</vt:lpwstr>
      </vt:variant>
      <vt:variant>
        <vt:lpwstr/>
      </vt:variant>
      <vt:variant>
        <vt:i4>7274556</vt:i4>
      </vt:variant>
      <vt:variant>
        <vt:i4>36</vt:i4>
      </vt:variant>
      <vt:variant>
        <vt:i4>0</vt:i4>
      </vt:variant>
      <vt:variant>
        <vt:i4>5</vt:i4>
      </vt:variant>
      <vt:variant>
        <vt:lpwstr>https://local.gov.uk/parliament/briefings-and-responses/final-local-government-finance-settlement-house-commons-10</vt:lpwstr>
      </vt:variant>
      <vt:variant>
        <vt:lpwstr/>
      </vt:variant>
      <vt:variant>
        <vt:i4>4915280</vt:i4>
      </vt:variant>
      <vt:variant>
        <vt:i4>33</vt:i4>
      </vt:variant>
      <vt:variant>
        <vt:i4>0</vt:i4>
      </vt:variant>
      <vt:variant>
        <vt:i4>5</vt:i4>
      </vt:variant>
      <vt:variant>
        <vt:lpwstr>https://www.gov.uk/government/collections/final-local-government-finance-settlement-england-2021-to-2022</vt:lpwstr>
      </vt:variant>
      <vt:variant>
        <vt:lpwstr/>
      </vt:variant>
      <vt:variant>
        <vt:i4>2687072</vt:i4>
      </vt:variant>
      <vt:variant>
        <vt:i4>30</vt:i4>
      </vt:variant>
      <vt:variant>
        <vt:i4>0</vt:i4>
      </vt:variant>
      <vt:variant>
        <vt:i4>5</vt:i4>
      </vt:variant>
      <vt:variant>
        <vt:lpwstr>https://www.local.gov.uk/parliament/briefings-and-responses/provisional-local-government-finance-settlement-202122-day</vt:lpwstr>
      </vt:variant>
      <vt:variant>
        <vt:lpwstr/>
      </vt:variant>
      <vt:variant>
        <vt:i4>65627</vt:i4>
      </vt:variant>
      <vt:variant>
        <vt:i4>27</vt:i4>
      </vt:variant>
      <vt:variant>
        <vt:i4>0</vt:i4>
      </vt:variant>
      <vt:variant>
        <vt:i4>5</vt:i4>
      </vt:variant>
      <vt:variant>
        <vt:lpwstr>https://www.local.gov.uk/parliament/briefings-and-responses/spending-review-2020-day-briefing</vt:lpwstr>
      </vt:variant>
      <vt:variant>
        <vt:lpwstr/>
      </vt:variant>
      <vt:variant>
        <vt:i4>4587586</vt:i4>
      </vt:variant>
      <vt:variant>
        <vt:i4>24</vt:i4>
      </vt:variant>
      <vt:variant>
        <vt:i4>0</vt:i4>
      </vt:variant>
      <vt:variant>
        <vt:i4>5</vt:i4>
      </vt:variant>
      <vt:variant>
        <vt:lpwstr>https://www.gov.uk/government/topical-events/spending-review-2020</vt:lpwstr>
      </vt:variant>
      <vt:variant>
        <vt:lpwstr/>
      </vt:variant>
      <vt:variant>
        <vt:i4>5767237</vt:i4>
      </vt:variant>
      <vt:variant>
        <vt:i4>21</vt:i4>
      </vt:variant>
      <vt:variant>
        <vt:i4>0</vt:i4>
      </vt:variant>
      <vt:variant>
        <vt:i4>5</vt:i4>
      </vt:variant>
      <vt:variant>
        <vt:lpwstr>https://committees.parliament.uk/event/2681/formal-meeting-oral-evidence-session/</vt:lpwstr>
      </vt:variant>
      <vt:variant>
        <vt:lpwstr/>
      </vt:variant>
      <vt:variant>
        <vt:i4>6619172</vt:i4>
      </vt:variant>
      <vt:variant>
        <vt:i4>18</vt:i4>
      </vt:variant>
      <vt:variant>
        <vt:i4>0</vt:i4>
      </vt:variant>
      <vt:variant>
        <vt:i4>5</vt:i4>
      </vt:variant>
      <vt:variant>
        <vt:lpwstr>https://committees.parliament.uk/work/733/the-spending-review-and-local-government-finance/</vt:lpwstr>
      </vt:variant>
      <vt:variant>
        <vt:lpwstr/>
      </vt:variant>
      <vt:variant>
        <vt:i4>6357043</vt:i4>
      </vt:variant>
      <vt:variant>
        <vt:i4>15</vt:i4>
      </vt:variant>
      <vt:variant>
        <vt:i4>0</vt:i4>
      </vt:variant>
      <vt:variant>
        <vt:i4>5</vt:i4>
      </vt:variant>
      <vt:variant>
        <vt:lpwstr>https://committees.parliament.uk/writtenevidence/14453/pdf/</vt:lpwstr>
      </vt:variant>
      <vt:variant>
        <vt:lpwstr/>
      </vt:variant>
      <vt:variant>
        <vt:i4>2162732</vt:i4>
      </vt:variant>
      <vt:variant>
        <vt:i4>12</vt:i4>
      </vt:variant>
      <vt:variant>
        <vt:i4>0</vt:i4>
      </vt:variant>
      <vt:variant>
        <vt:i4>5</vt:i4>
      </vt:variant>
      <vt:variant>
        <vt:lpwstr>https://www.local.gov.uk/fragmented-short-term-government-grants-poor-value-money-councils-warn</vt:lpwstr>
      </vt:variant>
      <vt:variant>
        <vt:lpwstr/>
      </vt:variant>
      <vt:variant>
        <vt:i4>262171</vt:i4>
      </vt:variant>
      <vt:variant>
        <vt:i4>9</vt:i4>
      </vt:variant>
      <vt:variant>
        <vt:i4>0</vt:i4>
      </vt:variant>
      <vt:variant>
        <vt:i4>5</vt:i4>
      </vt:variant>
      <vt:variant>
        <vt:lpwstr>https://www.ifs.org.uk/publications/15041</vt:lpwstr>
      </vt:variant>
      <vt:variant>
        <vt:lpwstr/>
      </vt:variant>
      <vt:variant>
        <vt:i4>393234</vt:i4>
      </vt:variant>
      <vt:variant>
        <vt:i4>6</vt:i4>
      </vt:variant>
      <vt:variant>
        <vt:i4>0</vt:i4>
      </vt:variant>
      <vt:variant>
        <vt:i4>5</vt:i4>
      </vt:variant>
      <vt:variant>
        <vt:lpwstr>https://www.ifs.org.uk/publications/14977</vt:lpwstr>
      </vt:variant>
      <vt:variant>
        <vt:lpwstr/>
      </vt:variant>
      <vt:variant>
        <vt:i4>5832720</vt:i4>
      </vt:variant>
      <vt:variant>
        <vt:i4>3</vt:i4>
      </vt:variant>
      <vt:variant>
        <vt:i4>0</vt:i4>
      </vt:variant>
      <vt:variant>
        <vt:i4>5</vt:i4>
      </vt:variant>
      <vt:variant>
        <vt:lpwstr>https://www.local.gov.uk/publications/re-thinking-public-finances</vt:lpwstr>
      </vt:variant>
      <vt:variant>
        <vt:lpwstr/>
      </vt:variant>
      <vt:variant>
        <vt:i4>5832720</vt:i4>
      </vt:variant>
      <vt:variant>
        <vt:i4>0</vt:i4>
      </vt:variant>
      <vt:variant>
        <vt:i4>0</vt:i4>
      </vt:variant>
      <vt:variant>
        <vt:i4>5</vt:i4>
      </vt:variant>
      <vt:variant>
        <vt:lpwstr>https://www.local.gov.uk/publications/re-thinking-public-finances</vt:lpwstr>
      </vt:variant>
      <vt:variant>
        <vt:lpwstr/>
      </vt:variant>
      <vt:variant>
        <vt:i4>2555980</vt:i4>
      </vt:variant>
      <vt:variant>
        <vt:i4>3</vt:i4>
      </vt:variant>
      <vt:variant>
        <vt:i4>0</vt:i4>
      </vt:variant>
      <vt:variant>
        <vt:i4>5</vt:i4>
      </vt:variant>
      <vt:variant>
        <vt:lpwstr>mailto:info@local.gov.uk</vt:lpwstr>
      </vt:variant>
      <vt:variant>
        <vt:lpwstr/>
      </vt:variant>
      <vt:variant>
        <vt:i4>196698</vt:i4>
      </vt:variant>
      <vt:variant>
        <vt:i4>0</vt:i4>
      </vt:variant>
      <vt:variant>
        <vt:i4>0</vt:i4>
      </vt:variant>
      <vt:variant>
        <vt:i4>5</vt:i4>
      </vt:variant>
      <vt:variant>
        <vt:lpwstr>http://www.local.gov.uk/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Amy Haldane</cp:lastModifiedBy>
  <cp:revision>3</cp:revision>
  <cp:lastPrinted>2010-08-12T18:06:00Z</cp:lastPrinted>
  <dcterms:created xsi:type="dcterms:W3CDTF">2021-07-12T17:11:00Z</dcterms:created>
  <dcterms:modified xsi:type="dcterms:W3CDTF">2021-07-13T22:29:00Z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0x010100BC4DE30BDC59734A9BFE1E431DA924AC</vt:lpwstr>
  </property>
  <property fmtid="{D5CDD505-2E9C-101B-9397-08002B2CF9AE}" pid="13" name="Order">
    <vt:r8>100</vt:r8>
  </property>
</Properties>
</file>